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785E" w:rsidRPr="00C02F3A" w:rsidRDefault="00EC785E" w:rsidP="00C02F3A">
      <w:pPr>
        <w:jc w:val="center"/>
        <w:rPr>
          <w:rFonts w:ascii="Times New Roman" w:hAnsi="Times New Roman" w:cs="Times New Roman"/>
          <w:b/>
          <w:sz w:val="28"/>
          <w:szCs w:val="28"/>
        </w:rPr>
      </w:pPr>
      <w:r w:rsidRPr="00C02F3A">
        <w:rPr>
          <w:rFonts w:ascii="Times New Roman" w:hAnsi="Times New Roman" w:cs="Times New Roman"/>
          <w:b/>
          <w:sz w:val="28"/>
          <w:szCs w:val="28"/>
        </w:rPr>
        <w:t>ПРАВИЛА ДИСЦИПЛИНЫ МУСКУЛЯР</w:t>
      </w:r>
      <w:r w:rsidR="00DA4303" w:rsidRPr="00C02F3A">
        <w:rPr>
          <w:rFonts w:ascii="Times New Roman" w:hAnsi="Times New Roman" w:cs="Times New Roman"/>
          <w:b/>
          <w:sz w:val="28"/>
          <w:szCs w:val="28"/>
        </w:rPr>
        <w:t xml:space="preserve"> МЕНС ФИЗИК                                              /</w:t>
      </w:r>
      <w:r w:rsidR="00DA4303" w:rsidRPr="00C02F3A">
        <w:rPr>
          <w:rFonts w:ascii="Times New Roman" w:hAnsi="Times New Roman" w:cs="Times New Roman"/>
          <w:sz w:val="28"/>
          <w:szCs w:val="28"/>
        </w:rPr>
        <w:t xml:space="preserve"> </w:t>
      </w:r>
      <w:r w:rsidR="00DA4303" w:rsidRPr="00C02F3A">
        <w:rPr>
          <w:rFonts w:ascii="Times New Roman" w:hAnsi="Times New Roman" w:cs="Times New Roman"/>
          <w:b/>
          <w:sz w:val="28"/>
          <w:szCs w:val="28"/>
        </w:rPr>
        <w:t>MUSCULAR MEN’S PHYSIQUE /</w:t>
      </w:r>
    </w:p>
    <w:p w:rsidR="00EC785E" w:rsidRPr="00C02F3A" w:rsidRDefault="00EC785E" w:rsidP="00C02F3A">
      <w:pPr>
        <w:spacing w:after="0"/>
        <w:ind w:left="-426" w:firstLine="426"/>
        <w:jc w:val="both"/>
        <w:rPr>
          <w:rFonts w:ascii="Times New Roman" w:hAnsi="Times New Roman" w:cs="Times New Roman"/>
          <w:color w:val="000000"/>
          <w:sz w:val="28"/>
          <w:szCs w:val="28"/>
        </w:rPr>
      </w:pPr>
      <w:r w:rsidRPr="00C02F3A">
        <w:rPr>
          <w:rFonts w:ascii="Times New Roman" w:hAnsi="Times New Roman" w:cs="Times New Roman"/>
          <w:b/>
          <w:color w:val="000000"/>
          <w:sz w:val="28"/>
          <w:szCs w:val="28"/>
        </w:rPr>
        <w:t>Статья 1.</w:t>
      </w:r>
      <w:r w:rsidRPr="00C02F3A">
        <w:rPr>
          <w:rFonts w:ascii="Times New Roman" w:hAnsi="Times New Roman" w:cs="Times New Roman"/>
          <w:color w:val="000000"/>
          <w:sz w:val="28"/>
          <w:szCs w:val="28"/>
        </w:rPr>
        <w:t xml:space="preserve"> </w:t>
      </w:r>
    </w:p>
    <w:p w:rsidR="00EC785E" w:rsidRPr="00C02F3A" w:rsidRDefault="00EC785E" w:rsidP="00C02F3A">
      <w:pPr>
        <w:ind w:left="-426" w:firstLine="426"/>
        <w:jc w:val="both"/>
        <w:rPr>
          <w:rFonts w:ascii="Times New Roman" w:hAnsi="Times New Roman" w:cs="Times New Roman"/>
          <w:b/>
          <w:color w:val="000000"/>
          <w:sz w:val="28"/>
          <w:szCs w:val="28"/>
        </w:rPr>
      </w:pPr>
      <w:r w:rsidRPr="00C02F3A">
        <w:rPr>
          <w:rFonts w:ascii="Times New Roman" w:hAnsi="Times New Roman" w:cs="Times New Roman"/>
          <w:b/>
          <w:color w:val="000000"/>
          <w:sz w:val="28"/>
          <w:szCs w:val="28"/>
        </w:rPr>
        <w:t xml:space="preserve">Введение </w:t>
      </w:r>
    </w:p>
    <w:p w:rsidR="00EC785E" w:rsidRPr="00C02F3A" w:rsidRDefault="00EC785E" w:rsidP="00C02F3A">
      <w:pPr>
        <w:ind w:left="-426" w:firstLine="426"/>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Дисциплина </w:t>
      </w:r>
      <w:proofErr w:type="spellStart"/>
      <w:r w:rsidRPr="00C02F3A">
        <w:rPr>
          <w:rFonts w:ascii="Times New Roman" w:hAnsi="Times New Roman" w:cs="Times New Roman"/>
          <w:color w:val="000000"/>
          <w:sz w:val="28"/>
          <w:szCs w:val="28"/>
        </w:rPr>
        <w:t>Мускуляр</w:t>
      </w:r>
      <w:proofErr w:type="spellEnd"/>
      <w:r w:rsidR="00DA4303" w:rsidRPr="00C02F3A">
        <w:rPr>
          <w:rFonts w:ascii="Times New Roman" w:hAnsi="Times New Roman" w:cs="Times New Roman"/>
          <w:color w:val="000000"/>
          <w:sz w:val="28"/>
          <w:szCs w:val="28"/>
        </w:rPr>
        <w:t xml:space="preserve"> </w:t>
      </w:r>
      <w:proofErr w:type="spellStart"/>
      <w:r w:rsidR="00DA4303" w:rsidRPr="00C02F3A">
        <w:rPr>
          <w:rFonts w:ascii="Times New Roman" w:hAnsi="Times New Roman" w:cs="Times New Roman"/>
          <w:color w:val="000000"/>
          <w:sz w:val="28"/>
          <w:szCs w:val="28"/>
        </w:rPr>
        <w:t>менс</w:t>
      </w:r>
      <w:proofErr w:type="spellEnd"/>
      <w:r w:rsidR="00DA4303" w:rsidRPr="00C02F3A">
        <w:rPr>
          <w:rFonts w:ascii="Times New Roman" w:hAnsi="Times New Roman" w:cs="Times New Roman"/>
          <w:color w:val="000000"/>
          <w:sz w:val="28"/>
          <w:szCs w:val="28"/>
        </w:rPr>
        <w:t xml:space="preserve"> физик</w:t>
      </w:r>
      <w:r w:rsidR="00C02F3A">
        <w:rPr>
          <w:rFonts w:ascii="Times New Roman" w:hAnsi="Times New Roman" w:cs="Times New Roman"/>
          <w:color w:val="000000"/>
          <w:sz w:val="28"/>
          <w:szCs w:val="28"/>
          <w:lang w:val="kk-KZ"/>
        </w:rPr>
        <w:t xml:space="preserve"> </w:t>
      </w:r>
      <w:r w:rsidR="00C02F3A" w:rsidRPr="00C02F3A">
        <w:rPr>
          <w:rFonts w:ascii="Times New Roman" w:eastAsia="Segoe UI" w:hAnsi="Times New Roman"/>
          <w:bCs/>
          <w:color w:val="000000"/>
          <w:sz w:val="28"/>
          <w:szCs w:val="28"/>
          <w:lang w:val="kk-KZ" w:bidi="ar"/>
        </w:rPr>
        <w:t>(Muscular Men’s Physique)</w:t>
      </w:r>
      <w:r w:rsidRPr="00C02F3A">
        <w:rPr>
          <w:rFonts w:ascii="Times New Roman" w:hAnsi="Times New Roman" w:cs="Times New Roman"/>
          <w:color w:val="000000"/>
          <w:sz w:val="28"/>
          <w:szCs w:val="28"/>
        </w:rPr>
        <w:t xml:space="preserve"> была официально признана новой спортивной дисциплиной Исполнительным комитетом IFBB Совет и Международный конгресс IFBB состоялись 11 ноября 2012 года в Гуаякиле, Эквадор. Подразделение </w:t>
      </w:r>
      <w:proofErr w:type="spellStart"/>
      <w:r w:rsidRPr="00C02F3A">
        <w:rPr>
          <w:rFonts w:ascii="Times New Roman" w:hAnsi="Times New Roman" w:cs="Times New Roman"/>
          <w:color w:val="000000"/>
          <w:sz w:val="28"/>
          <w:szCs w:val="28"/>
        </w:rPr>
        <w:t>Мускуляр</w:t>
      </w:r>
      <w:proofErr w:type="spellEnd"/>
      <w:r w:rsidR="00DA4303" w:rsidRPr="00C02F3A">
        <w:rPr>
          <w:rFonts w:ascii="Times New Roman" w:hAnsi="Times New Roman" w:cs="Times New Roman"/>
          <w:color w:val="000000"/>
          <w:sz w:val="28"/>
          <w:szCs w:val="28"/>
        </w:rPr>
        <w:t xml:space="preserve"> </w:t>
      </w:r>
      <w:proofErr w:type="spellStart"/>
      <w:r w:rsidR="00DA4303" w:rsidRPr="00C02F3A">
        <w:rPr>
          <w:rFonts w:ascii="Times New Roman" w:hAnsi="Times New Roman" w:cs="Times New Roman"/>
          <w:color w:val="000000"/>
          <w:sz w:val="28"/>
          <w:szCs w:val="28"/>
        </w:rPr>
        <w:t>менс</w:t>
      </w:r>
      <w:proofErr w:type="spellEnd"/>
      <w:r w:rsidR="00DA4303" w:rsidRPr="00C02F3A">
        <w:rPr>
          <w:rFonts w:ascii="Times New Roman" w:hAnsi="Times New Roman" w:cs="Times New Roman"/>
          <w:color w:val="000000"/>
          <w:sz w:val="28"/>
          <w:szCs w:val="28"/>
        </w:rPr>
        <w:t xml:space="preserve"> физик</w:t>
      </w:r>
      <w:r w:rsidRPr="00C02F3A">
        <w:rPr>
          <w:rFonts w:ascii="Times New Roman" w:hAnsi="Times New Roman" w:cs="Times New Roman"/>
          <w:color w:val="000000"/>
          <w:sz w:val="28"/>
          <w:szCs w:val="28"/>
        </w:rPr>
        <w:t xml:space="preserve"> /</w:t>
      </w:r>
      <w:r w:rsidRPr="00C02F3A">
        <w:rPr>
          <w:rFonts w:ascii="Times New Roman" w:hAnsi="Times New Roman" w:cs="Times New Roman"/>
          <w:sz w:val="28"/>
          <w:szCs w:val="28"/>
        </w:rPr>
        <w:t xml:space="preserve"> </w:t>
      </w:r>
      <w:proofErr w:type="spellStart"/>
      <w:r w:rsidRPr="00C02F3A">
        <w:rPr>
          <w:rFonts w:ascii="Times New Roman" w:hAnsi="Times New Roman" w:cs="Times New Roman"/>
          <w:color w:val="000000"/>
          <w:sz w:val="28"/>
          <w:szCs w:val="28"/>
        </w:rPr>
        <w:t>Muscular</w:t>
      </w:r>
      <w:proofErr w:type="spellEnd"/>
      <w:r w:rsidRPr="00C02F3A">
        <w:rPr>
          <w:rFonts w:ascii="Times New Roman" w:hAnsi="Times New Roman" w:cs="Times New Roman"/>
          <w:color w:val="000000"/>
          <w:sz w:val="28"/>
          <w:szCs w:val="28"/>
        </w:rPr>
        <w:t xml:space="preserve"> </w:t>
      </w:r>
      <w:proofErr w:type="spellStart"/>
      <w:r w:rsidRPr="00C02F3A">
        <w:rPr>
          <w:rFonts w:ascii="Times New Roman" w:hAnsi="Times New Roman" w:cs="Times New Roman"/>
          <w:color w:val="000000"/>
          <w:sz w:val="28"/>
          <w:szCs w:val="28"/>
        </w:rPr>
        <w:t>Men’s</w:t>
      </w:r>
      <w:proofErr w:type="spellEnd"/>
      <w:r w:rsidRPr="00C02F3A">
        <w:rPr>
          <w:rFonts w:ascii="Times New Roman" w:hAnsi="Times New Roman" w:cs="Times New Roman"/>
          <w:color w:val="000000"/>
          <w:sz w:val="28"/>
          <w:szCs w:val="28"/>
        </w:rPr>
        <w:t xml:space="preserve"> </w:t>
      </w:r>
      <w:proofErr w:type="spellStart"/>
      <w:r w:rsidRPr="00C02F3A">
        <w:rPr>
          <w:rFonts w:ascii="Times New Roman" w:hAnsi="Times New Roman" w:cs="Times New Roman"/>
          <w:color w:val="000000"/>
          <w:sz w:val="28"/>
          <w:szCs w:val="28"/>
        </w:rPr>
        <w:t>Physique</w:t>
      </w:r>
      <w:proofErr w:type="spellEnd"/>
      <w:r w:rsidRPr="00C02F3A">
        <w:rPr>
          <w:rFonts w:ascii="Times New Roman" w:hAnsi="Times New Roman" w:cs="Times New Roman"/>
          <w:color w:val="000000"/>
          <w:sz w:val="28"/>
          <w:szCs w:val="28"/>
        </w:rPr>
        <w:t>/ предназначено для мужчин, которые предпочитают иметь менее мускулистое, но в то же время спортивное и эстетически привлекательное телосложение. Мускулистое мужское телосложение было введено в качестве новой категории в 2016 году и предназначено для спортсменов с несколько большей мускулатурой</w:t>
      </w:r>
      <w:proofErr w:type="gramStart"/>
      <w:r w:rsidRPr="00C02F3A">
        <w:rPr>
          <w:rFonts w:ascii="Times New Roman" w:hAnsi="Times New Roman" w:cs="Times New Roman"/>
          <w:color w:val="000000"/>
          <w:sz w:val="28"/>
          <w:szCs w:val="28"/>
        </w:rPr>
        <w:t xml:space="preserve"> ,</w:t>
      </w:r>
      <w:proofErr w:type="gramEnd"/>
      <w:r w:rsidRPr="00C02F3A">
        <w:rPr>
          <w:rFonts w:ascii="Times New Roman" w:hAnsi="Times New Roman" w:cs="Times New Roman"/>
          <w:color w:val="000000"/>
          <w:sz w:val="28"/>
          <w:szCs w:val="28"/>
        </w:rPr>
        <w:t xml:space="preserve"> чем принято в обычном мужском телосложении. За исключением вышеуказанного условия, правила выполнения и оценки для спортсменов с мускулистым мужским телосложением такие же, как и в </w:t>
      </w:r>
      <w:proofErr w:type="gramStart"/>
      <w:r w:rsidRPr="00C02F3A">
        <w:rPr>
          <w:rFonts w:ascii="Times New Roman" w:hAnsi="Times New Roman" w:cs="Times New Roman"/>
          <w:color w:val="000000"/>
          <w:sz w:val="28"/>
          <w:szCs w:val="28"/>
        </w:rPr>
        <w:t>разделе</w:t>
      </w:r>
      <w:proofErr w:type="gramEnd"/>
      <w:r w:rsidRPr="00C02F3A">
        <w:rPr>
          <w:rFonts w:ascii="Times New Roman" w:hAnsi="Times New Roman" w:cs="Times New Roman"/>
          <w:color w:val="000000"/>
          <w:sz w:val="28"/>
          <w:szCs w:val="28"/>
        </w:rPr>
        <w:t xml:space="preserve"> Мужское телосложение. Первоначально раздел "Мужское телосложение" был частью чемпионата мира по фитнесу IFBB, но с 2017 года этот вид спорта был включен в чемпионат мира по бодибилдингу.</w:t>
      </w:r>
    </w:p>
    <w:p w:rsidR="00EC785E" w:rsidRPr="00C02F3A" w:rsidRDefault="00EC785E" w:rsidP="00C02F3A">
      <w:pPr>
        <w:pStyle w:val="a3"/>
        <w:numPr>
          <w:ilvl w:val="1"/>
          <w:numId w:val="1"/>
        </w:num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Общие положения: </w:t>
      </w:r>
    </w:p>
    <w:p w:rsidR="00EC785E" w:rsidRPr="00C02F3A" w:rsidRDefault="00EC785E"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Правила: Некоторые административные и технические правила, приведенные в разделе 1 "Общие правила ", одинаковы для мужского телосложения и, следовательно, не повторяются в этом разделе.</w:t>
      </w:r>
    </w:p>
    <w:p w:rsidR="00EC785E" w:rsidRPr="00C02F3A" w:rsidRDefault="00EC785E" w:rsidP="00C02F3A">
      <w:pPr>
        <w:jc w:val="both"/>
        <w:rPr>
          <w:rFonts w:ascii="Times New Roman" w:hAnsi="Times New Roman" w:cs="Times New Roman"/>
          <w:color w:val="000000"/>
          <w:sz w:val="28"/>
          <w:szCs w:val="28"/>
        </w:rPr>
      </w:pPr>
      <w:r w:rsidRPr="00C02F3A">
        <w:rPr>
          <w:rFonts w:ascii="Times New Roman" w:hAnsi="Times New Roman" w:cs="Times New Roman"/>
          <w:b/>
          <w:color w:val="000000"/>
          <w:sz w:val="28"/>
          <w:szCs w:val="28"/>
        </w:rPr>
        <w:t>Статья 2. Категории</w:t>
      </w:r>
      <w:r w:rsidRPr="00C02F3A">
        <w:rPr>
          <w:rFonts w:ascii="Times New Roman" w:hAnsi="Times New Roman" w:cs="Times New Roman"/>
          <w:color w:val="000000"/>
          <w:sz w:val="28"/>
          <w:szCs w:val="28"/>
        </w:rPr>
        <w:t xml:space="preserve"> </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2.1</w:t>
      </w:r>
      <w:proofErr w:type="gramStart"/>
      <w:r w:rsidRPr="00C02F3A">
        <w:rPr>
          <w:rFonts w:ascii="Times New Roman" w:hAnsi="Times New Roman" w:cs="Times New Roman"/>
          <w:color w:val="000000"/>
          <w:sz w:val="28"/>
          <w:szCs w:val="28"/>
        </w:rPr>
        <w:t xml:space="preserve"> В</w:t>
      </w:r>
      <w:proofErr w:type="gramEnd"/>
      <w:r w:rsidRPr="00C02F3A">
        <w:rPr>
          <w:rFonts w:ascii="Times New Roman" w:hAnsi="Times New Roman" w:cs="Times New Roman"/>
          <w:color w:val="000000"/>
          <w:sz w:val="28"/>
          <w:szCs w:val="28"/>
        </w:rPr>
        <w:t xml:space="preserve"> соревнованиях среди мужчин существует шесть категорий, которые в настоящее время распределены следующим образом: </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a. Класс A: До 170 см включительно </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b. Класс B: До 173 см включительно </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c. Класс C: До 176 см включительно </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d. Класс D: До 179 см включительно </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e. Класс E: До 182 см включительно </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f. Класс F: Более 82 см</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2</w:t>
      </w:r>
      <w:r w:rsidR="00992F1F" w:rsidRPr="00C02F3A">
        <w:rPr>
          <w:rFonts w:ascii="Times New Roman" w:hAnsi="Times New Roman" w:cs="Times New Roman"/>
          <w:color w:val="000000"/>
          <w:sz w:val="28"/>
          <w:szCs w:val="28"/>
        </w:rPr>
        <w:t>.2</w:t>
      </w:r>
      <w:proofErr w:type="gramStart"/>
      <w:r w:rsidRPr="00C02F3A">
        <w:rPr>
          <w:rFonts w:ascii="Times New Roman" w:hAnsi="Times New Roman" w:cs="Times New Roman"/>
          <w:color w:val="000000"/>
          <w:sz w:val="28"/>
          <w:szCs w:val="28"/>
        </w:rPr>
        <w:t xml:space="preserve"> В</w:t>
      </w:r>
      <w:proofErr w:type="gramEnd"/>
      <w:r w:rsidRPr="00C02F3A">
        <w:rPr>
          <w:rFonts w:ascii="Times New Roman" w:hAnsi="Times New Roman" w:cs="Times New Roman"/>
          <w:color w:val="000000"/>
          <w:sz w:val="28"/>
          <w:szCs w:val="28"/>
        </w:rPr>
        <w:t xml:space="preserve"> мужском первенстве "Мастерс" по </w:t>
      </w:r>
      <w:proofErr w:type="spellStart"/>
      <w:r w:rsidRPr="00C02F3A">
        <w:rPr>
          <w:rFonts w:ascii="Times New Roman" w:hAnsi="Times New Roman" w:cs="Times New Roman"/>
          <w:color w:val="000000"/>
          <w:sz w:val="28"/>
          <w:szCs w:val="28"/>
        </w:rPr>
        <w:t>физподготовке</w:t>
      </w:r>
      <w:proofErr w:type="spellEnd"/>
      <w:r w:rsidRPr="00C02F3A">
        <w:rPr>
          <w:rFonts w:ascii="Times New Roman" w:hAnsi="Times New Roman" w:cs="Times New Roman"/>
          <w:color w:val="000000"/>
          <w:sz w:val="28"/>
          <w:szCs w:val="28"/>
        </w:rPr>
        <w:t xml:space="preserve"> есть три категории, которые в настоящее время распределены следующим образом: </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a. Класс A: Возраст 40-44 года: один открытый класс </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b. Класс B: Возраст 45-49 лет: один открытый класс </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lastRenderedPageBreak/>
        <w:t xml:space="preserve">c. Класс C: Возраст 50 лет и старше: один открытый класс a  </w:t>
      </w:r>
    </w:p>
    <w:p w:rsidR="00992F1F" w:rsidRPr="00C02F3A" w:rsidRDefault="00992F1F" w:rsidP="00C02F3A">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C02F3A">
        <w:rPr>
          <w:rFonts w:ascii="Times New Roman" w:eastAsia="Times New Roman" w:hAnsi="Times New Roman" w:cs="Times New Roman"/>
          <w:color w:val="000000"/>
          <w:sz w:val="28"/>
          <w:szCs w:val="28"/>
          <w:lang w:eastAsia="ru-RU"/>
        </w:rPr>
        <w:t>Примечание: Категория "Мускулистое мужское телосложение" предназначена для спортсменов с немного большей мускулатурой, чем принято в обычном мужском телосложении.</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За исключением чемпионатов мира и континентальных первенств, в категории могут участвовать не менее 3 спортсменов. Если менее 3 спортсменов, категории будут объединены, где это возможно. Категории "Мастерс " не будут объединены. На чемпионатах мира и континентальных первенствах категория может быть разыграна только при наличии не менее 5 спортсменов. Если спортсменов будет меньше 5 , категории будут объединены, где это возможно.</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2.4 Кроссы: Спортсмены мужского телосложения также могут участвовать в мужских соревнованиях. Фитнес-дивизион на том же соревновании, если они отвечают определенным требованиям, обязательным в этом дивизионе. </w:t>
      </w:r>
    </w:p>
    <w:p w:rsidR="00992F1F" w:rsidRPr="00C02F3A" w:rsidRDefault="00992F1F" w:rsidP="00C02F3A">
      <w:pPr>
        <w:shd w:val="clear" w:color="auto" w:fill="FFFFFF"/>
        <w:spacing w:before="100" w:beforeAutospacing="1" w:after="120" w:line="255" w:lineRule="atLeast"/>
        <w:jc w:val="both"/>
        <w:rPr>
          <w:rFonts w:ascii="Times New Roman" w:hAnsi="Times New Roman" w:cs="Times New Roman"/>
          <w:color w:val="000000"/>
          <w:sz w:val="28"/>
          <w:szCs w:val="28"/>
        </w:rPr>
      </w:pPr>
      <w:r w:rsidRPr="00C02F3A">
        <w:rPr>
          <w:rFonts w:ascii="Times New Roman" w:hAnsi="Times New Roman" w:cs="Times New Roman"/>
          <w:b/>
          <w:color w:val="000000"/>
          <w:sz w:val="28"/>
          <w:szCs w:val="28"/>
        </w:rPr>
        <w:t>Статья 3. Предрешая: Отборочный Тур</w:t>
      </w:r>
      <w:r w:rsidRPr="00C02F3A">
        <w:rPr>
          <w:rFonts w:ascii="Times New Roman" w:hAnsi="Times New Roman" w:cs="Times New Roman"/>
          <w:color w:val="000000"/>
          <w:sz w:val="28"/>
          <w:szCs w:val="28"/>
        </w:rPr>
        <w:t xml:space="preserve"> </w:t>
      </w:r>
    </w:p>
    <w:p w:rsidR="00992F1F" w:rsidRPr="00C02F3A" w:rsidRDefault="00992F1F" w:rsidP="00C02F3A">
      <w:pPr>
        <w:shd w:val="clear" w:color="auto" w:fill="FFFFFF"/>
        <w:spacing w:before="100" w:beforeAutospacing="1" w:after="120" w:line="255"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3.1 Общие сведения: </w:t>
      </w:r>
      <w:proofErr w:type="gramStart"/>
      <w:r w:rsidRPr="00C02F3A">
        <w:rPr>
          <w:rFonts w:ascii="Times New Roman" w:hAnsi="Times New Roman" w:cs="Times New Roman"/>
          <w:color w:val="000000"/>
          <w:sz w:val="28"/>
          <w:szCs w:val="28"/>
        </w:rPr>
        <w:t>Тайм-таблицы</w:t>
      </w:r>
      <w:proofErr w:type="gramEnd"/>
      <w:r w:rsidRPr="00C02F3A">
        <w:rPr>
          <w:rFonts w:ascii="Times New Roman" w:hAnsi="Times New Roman" w:cs="Times New Roman"/>
          <w:color w:val="000000"/>
          <w:sz w:val="28"/>
          <w:szCs w:val="28"/>
        </w:rPr>
        <w:t xml:space="preserve"> для Предопределения в каждой категории должно быть опубликовано после официального Спортсмен Регистрации. Чтобы дать себе время разогреться и переодеться в костюмы для позирования, участники должны быть в зоне разминки за кулисами как минимум за 45 минут до начала судейства в своей категории. Все участники будут нести единоличную ответственность за то, чтобы они присутствовали и были готовы к соревнованиям, когда их категория будет объявлена на сцене, в противном случае они могут быть исключены из соревнований.</w:t>
      </w:r>
    </w:p>
    <w:p w:rsidR="00992F1F" w:rsidRPr="00C02F3A" w:rsidRDefault="00992F1F" w:rsidP="00C02F3A">
      <w:pPr>
        <w:jc w:val="both"/>
        <w:rPr>
          <w:rFonts w:ascii="Times New Roman" w:hAnsi="Times New Roman" w:cs="Times New Roman"/>
          <w:color w:val="000000"/>
          <w:sz w:val="28"/>
          <w:szCs w:val="28"/>
        </w:rPr>
      </w:pPr>
    </w:p>
    <w:p w:rsidR="009E41CD" w:rsidRPr="00C02F3A" w:rsidRDefault="00992F1F" w:rsidP="00C02F3A">
      <w:pPr>
        <w:jc w:val="both"/>
        <w:rPr>
          <w:rFonts w:ascii="Times New Roman" w:hAnsi="Times New Roman" w:cs="Times New Roman"/>
          <w:color w:val="000000"/>
          <w:sz w:val="28"/>
          <w:szCs w:val="28"/>
        </w:rPr>
      </w:pPr>
      <w:r w:rsidRPr="00C02F3A">
        <w:rPr>
          <w:rFonts w:ascii="Times New Roman" w:hAnsi="Times New Roman" w:cs="Times New Roman"/>
          <w:b/>
          <w:color w:val="000000"/>
          <w:sz w:val="28"/>
          <w:szCs w:val="28"/>
        </w:rPr>
        <w:t>Статья 4</w:t>
      </w:r>
      <w:r w:rsidR="009E41CD" w:rsidRPr="00C02F3A">
        <w:rPr>
          <w:rFonts w:ascii="Times New Roman" w:hAnsi="Times New Roman" w:cs="Times New Roman"/>
          <w:b/>
          <w:color w:val="000000"/>
          <w:sz w:val="28"/>
          <w:szCs w:val="28"/>
        </w:rPr>
        <w:t>. Раунды</w:t>
      </w:r>
      <w:r w:rsidR="009E41CD" w:rsidRPr="00C02F3A">
        <w:rPr>
          <w:rFonts w:ascii="Times New Roman" w:hAnsi="Times New Roman" w:cs="Times New Roman"/>
          <w:color w:val="000000"/>
          <w:sz w:val="28"/>
          <w:szCs w:val="28"/>
        </w:rPr>
        <w:t xml:space="preserve"> </w:t>
      </w:r>
    </w:p>
    <w:p w:rsidR="009E41CD" w:rsidRPr="00C02F3A" w:rsidRDefault="00992F1F"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4</w:t>
      </w:r>
      <w:r w:rsidR="009E41CD" w:rsidRPr="00C02F3A">
        <w:rPr>
          <w:rFonts w:ascii="Times New Roman" w:hAnsi="Times New Roman" w:cs="Times New Roman"/>
          <w:color w:val="000000"/>
          <w:sz w:val="28"/>
          <w:szCs w:val="28"/>
        </w:rPr>
        <w:t xml:space="preserve">.1 Соревнование по </w:t>
      </w:r>
      <w:proofErr w:type="spellStart"/>
      <w:r w:rsidR="009E41CD" w:rsidRPr="00C02F3A">
        <w:rPr>
          <w:rFonts w:ascii="Times New Roman" w:hAnsi="Times New Roman" w:cs="Times New Roman"/>
          <w:color w:val="000000"/>
          <w:sz w:val="28"/>
          <w:szCs w:val="28"/>
        </w:rPr>
        <w:t>физподготовке</w:t>
      </w:r>
      <w:proofErr w:type="spellEnd"/>
      <w:r w:rsidR="009E41CD" w:rsidRPr="00C02F3A">
        <w:rPr>
          <w:rFonts w:ascii="Times New Roman" w:hAnsi="Times New Roman" w:cs="Times New Roman"/>
          <w:color w:val="000000"/>
          <w:sz w:val="28"/>
          <w:szCs w:val="28"/>
        </w:rPr>
        <w:t xml:space="preserve"> среди мужчин состоит из следующих трех раундов: </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1.Предварительное голосование: Отборочный раунд (четыре </w:t>
      </w:r>
      <w:proofErr w:type="spellStart"/>
      <w:r w:rsidRPr="00C02F3A">
        <w:rPr>
          <w:rFonts w:ascii="Times New Roman" w:hAnsi="Times New Roman" w:cs="Times New Roman"/>
          <w:color w:val="000000"/>
          <w:sz w:val="28"/>
          <w:szCs w:val="28"/>
        </w:rPr>
        <w:t>четвертьоборота</w:t>
      </w:r>
      <w:proofErr w:type="spellEnd"/>
      <w:r w:rsidRPr="00C02F3A">
        <w:rPr>
          <w:rFonts w:ascii="Times New Roman" w:hAnsi="Times New Roman" w:cs="Times New Roman"/>
          <w:color w:val="000000"/>
          <w:sz w:val="28"/>
          <w:szCs w:val="28"/>
        </w:rPr>
        <w:t xml:space="preserve">) </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2. Предварительное голосование: Раунд 1 (четверть оборота, сравнения в четверть оборота) </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3. Финал: Раунд 2 (Четверть оборота х 2)</w:t>
      </w:r>
    </w:p>
    <w:p w:rsidR="009E41CD" w:rsidRPr="00C02F3A" w:rsidRDefault="00992F1F"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4</w:t>
      </w:r>
      <w:r w:rsidR="009E41CD" w:rsidRPr="00C02F3A">
        <w:rPr>
          <w:rFonts w:ascii="Times New Roman" w:hAnsi="Times New Roman" w:cs="Times New Roman"/>
          <w:color w:val="000000"/>
          <w:sz w:val="28"/>
          <w:szCs w:val="28"/>
        </w:rPr>
        <w:t>.2 Процедуры отборочного раунда: Отборочный раунд будет проведен, если в категории будет более 15 участников</w:t>
      </w:r>
      <w:proofErr w:type="gramStart"/>
      <w:r w:rsidR="009E41CD" w:rsidRPr="00C02F3A">
        <w:rPr>
          <w:rFonts w:ascii="Times New Roman" w:hAnsi="Times New Roman" w:cs="Times New Roman"/>
          <w:color w:val="000000"/>
          <w:sz w:val="28"/>
          <w:szCs w:val="28"/>
        </w:rPr>
        <w:t xml:space="preserve"> .</w:t>
      </w:r>
      <w:proofErr w:type="gramEnd"/>
      <w:r w:rsidR="009E41CD" w:rsidRPr="00C02F3A">
        <w:rPr>
          <w:rFonts w:ascii="Times New Roman" w:hAnsi="Times New Roman" w:cs="Times New Roman"/>
          <w:color w:val="000000"/>
          <w:sz w:val="28"/>
          <w:szCs w:val="28"/>
        </w:rPr>
        <w:t xml:space="preserve"> При необходимости главный судья IFBB может уменьшить количество участников доведите число участников, прошедших в полуфинал, до 10 или увеличьте это число до 17. В таких </w:t>
      </w:r>
      <w:r w:rsidR="009E41CD" w:rsidRPr="00C02F3A">
        <w:rPr>
          <w:rFonts w:ascii="Times New Roman" w:hAnsi="Times New Roman" w:cs="Times New Roman"/>
          <w:color w:val="000000"/>
          <w:sz w:val="28"/>
          <w:szCs w:val="28"/>
        </w:rPr>
        <w:lastRenderedPageBreak/>
        <w:t xml:space="preserve">случаях, когда участников будет больше 10 и 17 соответственно, </w:t>
      </w:r>
      <w:r w:rsidR="00C02F3A">
        <w:rPr>
          <w:rFonts w:ascii="Times New Roman" w:hAnsi="Times New Roman" w:cs="Times New Roman"/>
          <w:color w:val="000000"/>
          <w:sz w:val="28"/>
          <w:szCs w:val="28"/>
        </w:rPr>
        <w:t>будет проведен отборочный раунд</w:t>
      </w:r>
      <w:r w:rsidR="009E41CD" w:rsidRPr="00C02F3A">
        <w:rPr>
          <w:rFonts w:ascii="Times New Roman" w:hAnsi="Times New Roman" w:cs="Times New Roman"/>
          <w:color w:val="000000"/>
          <w:sz w:val="28"/>
          <w:szCs w:val="28"/>
        </w:rPr>
        <w:t xml:space="preserve">. Решение будет принято и объявлено после того, как официальные спортсмены Регистрация. Отборочный раунд будет проведен следующим образом: </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1. На сцену выводится весь состав в числовом порядке и, при необходимости, в одну или две шеренги .</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2. Участники делятся на две группы одинакового размера и располагаются на сцене таким образом, чтобы одна группа находилась слева от сцены, а другая - справа от нее. Центральная часть сцены оставлена открытой для сравнения. </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3. В порядке очередности и группами не более десяти участников одновременно, каждая группа направляется в центр сцены для выполнения четырех четвертных поворотов. </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4. Главный судья IFBB или режиссер-постановщик проведет участников через четыре четвертных поворота, которые являются: </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a. На четверть поверните направо </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b. На четверть поверните назад </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c. На четверть поверните направо </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d. На четверть поверните вперед</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Примечание 1: Подробное описание четвертьфиналов для мужчин приведено в Приложении 1 к этому разделу. </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Примечание 2: Участники не должны жевать резинку или какие-либо другие продукты во время выступления. </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Примечание 3: Участники не должны пить какие-либо жидкости во время выступления. </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5. Выполняя четверть оборота вперед и четверть оборота назад, широчайшие мышцы спины 6 должны быть задействованы естественным образом, без максимального сокращения, характерного для бодибилдеров.</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6. По завершении четвертьфинальных заездов весь состав выстраивается в одну линию, в порядке </w:t>
      </w:r>
      <w:proofErr w:type="spellStart"/>
      <w:r w:rsidRPr="00C02F3A">
        <w:rPr>
          <w:rFonts w:ascii="Times New Roman" w:hAnsi="Times New Roman" w:cs="Times New Roman"/>
          <w:color w:val="000000"/>
          <w:sz w:val="28"/>
          <w:szCs w:val="28"/>
        </w:rPr>
        <w:t>пронумерованности</w:t>
      </w:r>
      <w:proofErr w:type="spellEnd"/>
      <w:r w:rsidRPr="00C02F3A">
        <w:rPr>
          <w:rFonts w:ascii="Times New Roman" w:hAnsi="Times New Roman" w:cs="Times New Roman"/>
          <w:color w:val="000000"/>
          <w:sz w:val="28"/>
          <w:szCs w:val="28"/>
        </w:rPr>
        <w:t>, перед уходом с этапа.</w:t>
      </w:r>
    </w:p>
    <w:p w:rsidR="009E41CD" w:rsidRPr="00C02F3A" w:rsidRDefault="009E41CD" w:rsidP="00C02F3A">
      <w:pPr>
        <w:jc w:val="both"/>
        <w:rPr>
          <w:rFonts w:ascii="Times New Roman" w:hAnsi="Times New Roman" w:cs="Times New Roman"/>
          <w:b/>
          <w:color w:val="000000"/>
          <w:sz w:val="28"/>
          <w:szCs w:val="28"/>
        </w:rPr>
      </w:pPr>
      <w:r w:rsidRPr="00C02F3A">
        <w:rPr>
          <w:rFonts w:ascii="Times New Roman" w:hAnsi="Times New Roman" w:cs="Times New Roman"/>
          <w:b/>
          <w:color w:val="000000"/>
          <w:sz w:val="28"/>
          <w:szCs w:val="28"/>
        </w:rPr>
        <w:t xml:space="preserve">Статья 5. Предварительная жеребьевка и финал: форма одежды для всех раундов </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5.1 Одежда для отборочного раунда и других раундов (</w:t>
      </w:r>
      <w:proofErr w:type="spellStart"/>
      <w:r w:rsidRPr="00C02F3A">
        <w:rPr>
          <w:rFonts w:ascii="Times New Roman" w:hAnsi="Times New Roman" w:cs="Times New Roman"/>
          <w:color w:val="000000"/>
          <w:sz w:val="28"/>
          <w:szCs w:val="28"/>
        </w:rPr>
        <w:t>борд</w:t>
      </w:r>
      <w:proofErr w:type="spellEnd"/>
      <w:r w:rsidRPr="00C02F3A">
        <w:rPr>
          <w:rFonts w:ascii="Times New Roman" w:hAnsi="Times New Roman" w:cs="Times New Roman"/>
          <w:color w:val="000000"/>
          <w:sz w:val="28"/>
          <w:szCs w:val="28"/>
        </w:rPr>
        <w:t xml:space="preserve">-шорты) должна соответствовать следующим критериям: </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lastRenderedPageBreak/>
        <w:t xml:space="preserve">1. Участники должны быть одеты в непрозрачные свободные </w:t>
      </w:r>
      <w:proofErr w:type="spellStart"/>
      <w:r w:rsidRPr="00C02F3A">
        <w:rPr>
          <w:rFonts w:ascii="Times New Roman" w:hAnsi="Times New Roman" w:cs="Times New Roman"/>
          <w:color w:val="000000"/>
          <w:sz w:val="28"/>
          <w:szCs w:val="28"/>
        </w:rPr>
        <w:t>борд</w:t>
      </w:r>
      <w:proofErr w:type="spellEnd"/>
      <w:r w:rsidRPr="00C02F3A">
        <w:rPr>
          <w:rFonts w:ascii="Times New Roman" w:hAnsi="Times New Roman" w:cs="Times New Roman"/>
          <w:color w:val="000000"/>
          <w:sz w:val="28"/>
          <w:szCs w:val="28"/>
        </w:rPr>
        <w:t>-шорты, которые должны быть чистыми и приличного покроя. Цвет и ткань шорт будут выбраны на усмотрение участника. Шорты могут иметь геометрические узоры и мотивы, но без надписей и выпуклых орнаментов. Шорты должны закрывать всю верхнюю часть ноги, вплоть до верхней точки колена (коленной чашечки). Использование подкладки в любом месте плавок запрещено.</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2. Не допускается использование обтягивающих шорт из лайкры. </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3. Логотипы личных спонсоров на шортах не допускаются, однако допускается использование логотипа производителя. </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4. За исключением обручального кольца, участники не должны носить обувь, очки, часы, серьги, парики, ювелирные изделия, отвлекающие внимание украшения или искусственные дополнения к фигуре. Имплантаты или инъекции жидкости, вызывающие изменение естественной формы любых других частей тела или мышц, строго запрещены и могут привести к дисквалификации спортсмена. 5. Головные уборы, как правило, запрещены, но если этого требуют официальные правила страны, которую представляет участник, или религиозные принципы, которых придерживается участник, можно использовать небольшую плотную шапочку без козырька. Этот кубок должен быть предъявлен при официальной регистрации спортсмена и одобрен уполномоченным представителем IFBB</w:t>
      </w:r>
    </w:p>
    <w:p w:rsidR="009E41CD" w:rsidRPr="00C02F3A" w:rsidRDefault="009E41CD" w:rsidP="00C02F3A">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C02F3A">
        <w:rPr>
          <w:rFonts w:ascii="Times New Roman" w:eastAsia="Times New Roman" w:hAnsi="Times New Roman" w:cs="Times New Roman"/>
          <w:color w:val="000000"/>
          <w:sz w:val="28"/>
          <w:szCs w:val="28"/>
          <w:lang w:eastAsia="ru-RU"/>
        </w:rPr>
        <w:t>5.2 Использование сре</w:t>
      </w:r>
      <w:proofErr w:type="gramStart"/>
      <w:r w:rsidRPr="00C02F3A">
        <w:rPr>
          <w:rFonts w:ascii="Times New Roman" w:eastAsia="Times New Roman" w:hAnsi="Times New Roman" w:cs="Times New Roman"/>
          <w:color w:val="000000"/>
          <w:sz w:val="28"/>
          <w:szCs w:val="28"/>
          <w:lang w:eastAsia="ru-RU"/>
        </w:rPr>
        <w:t>дств дл</w:t>
      </w:r>
      <w:proofErr w:type="gramEnd"/>
      <w:r w:rsidRPr="00C02F3A">
        <w:rPr>
          <w:rFonts w:ascii="Times New Roman" w:eastAsia="Times New Roman" w:hAnsi="Times New Roman" w:cs="Times New Roman"/>
          <w:color w:val="000000"/>
          <w:sz w:val="28"/>
          <w:szCs w:val="28"/>
          <w:lang w:eastAsia="ru-RU"/>
        </w:rPr>
        <w:t xml:space="preserve">я загара и </w:t>
      </w:r>
      <w:proofErr w:type="spellStart"/>
      <w:r w:rsidRPr="00C02F3A">
        <w:rPr>
          <w:rFonts w:ascii="Times New Roman" w:eastAsia="Times New Roman" w:hAnsi="Times New Roman" w:cs="Times New Roman"/>
          <w:color w:val="000000"/>
          <w:sz w:val="28"/>
          <w:szCs w:val="28"/>
          <w:lang w:eastAsia="ru-RU"/>
        </w:rPr>
        <w:t>бронзаторов</w:t>
      </w:r>
      <w:proofErr w:type="spellEnd"/>
      <w:r w:rsidRPr="00C02F3A">
        <w:rPr>
          <w:rFonts w:ascii="Times New Roman" w:eastAsia="Times New Roman" w:hAnsi="Times New Roman" w:cs="Times New Roman"/>
          <w:color w:val="000000"/>
          <w:sz w:val="28"/>
          <w:szCs w:val="28"/>
          <w:lang w:eastAsia="ru-RU"/>
        </w:rPr>
        <w:t>, которые можно стереть, запрещено. Если загар снимается простым вытиранием, спортсмен не будет допущен к выступлению. Допускается использование искусственных красителей для тела и сре</w:t>
      </w:r>
      <w:proofErr w:type="gramStart"/>
      <w:r w:rsidRPr="00C02F3A">
        <w:rPr>
          <w:rFonts w:ascii="Times New Roman" w:eastAsia="Times New Roman" w:hAnsi="Times New Roman" w:cs="Times New Roman"/>
          <w:color w:val="000000"/>
          <w:sz w:val="28"/>
          <w:szCs w:val="28"/>
          <w:lang w:eastAsia="ru-RU"/>
        </w:rPr>
        <w:t>дств дл</w:t>
      </w:r>
      <w:proofErr w:type="gramEnd"/>
      <w:r w:rsidRPr="00C02F3A">
        <w:rPr>
          <w:rFonts w:ascii="Times New Roman" w:eastAsia="Times New Roman" w:hAnsi="Times New Roman" w:cs="Times New Roman"/>
          <w:color w:val="000000"/>
          <w:sz w:val="28"/>
          <w:szCs w:val="28"/>
          <w:lang w:eastAsia="ru-RU"/>
        </w:rPr>
        <w:t xml:space="preserve">я автозагара. Профессиональные конкурсные методы загара (аэрографический загар, аэрозольный загар в салоне) могут быть использованы, если они применяются профессиональными компаниями и квалифицированным персоналом. Блестки, </w:t>
      </w:r>
      <w:proofErr w:type="spellStart"/>
      <w:r w:rsidRPr="00C02F3A">
        <w:rPr>
          <w:rFonts w:ascii="Times New Roman" w:eastAsia="Times New Roman" w:hAnsi="Times New Roman" w:cs="Times New Roman"/>
          <w:color w:val="000000"/>
          <w:sz w:val="28"/>
          <w:szCs w:val="28"/>
          <w:lang w:eastAsia="ru-RU"/>
        </w:rPr>
        <w:t>глиттер</w:t>
      </w:r>
      <w:proofErr w:type="spellEnd"/>
      <w:r w:rsidRPr="00C02F3A">
        <w:rPr>
          <w:rFonts w:ascii="Times New Roman" w:eastAsia="Times New Roman" w:hAnsi="Times New Roman" w:cs="Times New Roman"/>
          <w:color w:val="000000"/>
          <w:sz w:val="28"/>
          <w:szCs w:val="28"/>
          <w:lang w:eastAsia="ru-RU"/>
        </w:rPr>
        <w:t xml:space="preserve">, блестящий металлический жемчуг или золотистая краска запрещены, независимо от того, наносятся ли они в составе лосьона для загара или отдельно, независимо от того, кто нанес их на тело участника. </w:t>
      </w:r>
    </w:p>
    <w:p w:rsidR="009E41CD" w:rsidRPr="00C02F3A" w:rsidRDefault="009E41CD" w:rsidP="00C02F3A">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C02F3A">
        <w:rPr>
          <w:rFonts w:ascii="Times New Roman" w:eastAsia="Times New Roman" w:hAnsi="Times New Roman" w:cs="Times New Roman"/>
          <w:color w:val="000000"/>
          <w:sz w:val="28"/>
          <w:szCs w:val="28"/>
          <w:lang w:eastAsia="ru-RU"/>
        </w:rPr>
        <w:t>5.3 Строго запрещено чрезмерное нанесение масла на тело, однако масла для тела и увлажняющие кремы можно использовать в умеренных количествах.</w:t>
      </w:r>
    </w:p>
    <w:p w:rsidR="009E41CD" w:rsidRPr="00C02F3A" w:rsidRDefault="009E41CD" w:rsidP="00C02F3A">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C02F3A">
        <w:rPr>
          <w:rFonts w:ascii="Times New Roman" w:eastAsia="Times New Roman" w:hAnsi="Times New Roman" w:cs="Times New Roman"/>
          <w:color w:val="000000"/>
          <w:sz w:val="28"/>
          <w:szCs w:val="28"/>
          <w:lang w:eastAsia="ru-RU"/>
        </w:rPr>
        <w:t>5.4 Главный судья IFBB или уполномоченное им должностное лицо будет иметь право принимать решение о том, соответствует ли одежда участника критериям, установленным в Правилах, и приемлемым эстетическим стандартам. Спортсмен может быть дисквалифицирован, если одежда не соответствует этим критериям.</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b/>
          <w:color w:val="000000"/>
          <w:sz w:val="28"/>
          <w:szCs w:val="28"/>
        </w:rPr>
        <w:lastRenderedPageBreak/>
        <w:t>Статья 6. Предварительное голосование: Оценка и подсчет очков в отборочном раунде</w:t>
      </w:r>
      <w:r w:rsidRPr="00C02F3A">
        <w:rPr>
          <w:rFonts w:ascii="Times New Roman" w:hAnsi="Times New Roman" w:cs="Times New Roman"/>
          <w:color w:val="000000"/>
          <w:sz w:val="28"/>
          <w:szCs w:val="28"/>
        </w:rPr>
        <w:t xml:space="preserve"> </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6.1 Оценка в отборочном раунде: При оценке отборочного раунда будут использоваться те же критерии, которые использовались в первом раунде (см. статью 9) . </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1. В это время судьи будут оценивать общее телосложение по степени пропорциональности, симметрии, контурам мышц и качеству (плотность, уровень жира в организме), а также тонусу кожи. Подсчет очков в отборочном раунде будет производиться следующим образом: </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6.2 Подсчет очков в отборочном раунде производится следующим образом:</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1. Если участников более 15, судьи должны выбрать 15 лучших, поставив “X” рядом с их номерами, используя форму 1, озаглавленную “Отборочный раунд (судьи)”. IFBB Главный судья решает, будет ли необходим отборочный раунд. </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2. Используя форму 2, озаглавленную “Отборочный тур (статистики)”, статистики занесут результаты голосования судей в этот лист, а затем подсчитают баллы судей, чтобы отобрать 15 лучших участников.</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3. Спортсмен, который, несмотря на предварительное предупреждение главного судьи IFBB, выполнит четверть оборота или неправильно встанет в линию, получит желтую карточку. Участник, получивший эту карточку, должен быть проинформирован Главным судьей о причине вынесения ему данного предупреждения. Желтая карточка, показанная участнику, должна служить предупреждением и означать, что следующая ошибка, допущенная этим участником, может привести к тому, что ему будет показана красная карточка Главный судья. В отборочном раунде это означает, что один “Х” будет вычтен из общего количества “Х”, поставленных судьями данному участнику в этом раунде. Если это будет продолжаться, участник может получить второй (или более) балл. Красная карточк</w:t>
      </w:r>
      <w:proofErr w:type="gramStart"/>
      <w:r w:rsidRPr="00C02F3A">
        <w:rPr>
          <w:rFonts w:ascii="Times New Roman" w:hAnsi="Times New Roman" w:cs="Times New Roman"/>
          <w:color w:val="000000"/>
          <w:sz w:val="28"/>
          <w:szCs w:val="28"/>
        </w:rPr>
        <w:t>а(</w:t>
      </w:r>
      <w:proofErr w:type="gramEnd"/>
      <w:r w:rsidRPr="00C02F3A">
        <w:rPr>
          <w:rFonts w:ascii="Times New Roman" w:hAnsi="Times New Roman" w:cs="Times New Roman"/>
          <w:color w:val="000000"/>
          <w:sz w:val="28"/>
          <w:szCs w:val="28"/>
        </w:rPr>
        <w:t>и), в результате чего вычитается больше “крестиков” (по одному за каждую полученную красную карточку).</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Эти исправления результатов будут сделаны статистиками, которые будут следовать указаниям главного судьи. Его фамилия будет отмечена звездочкой</w:t>
      </w:r>
      <w:proofErr w:type="gramStart"/>
      <w:r w:rsidRPr="00C02F3A">
        <w:rPr>
          <w:rFonts w:ascii="Times New Roman" w:hAnsi="Times New Roman" w:cs="Times New Roman"/>
          <w:color w:val="000000"/>
          <w:sz w:val="28"/>
          <w:szCs w:val="28"/>
        </w:rPr>
        <w:t xml:space="preserve"> (*) </w:t>
      </w:r>
      <w:proofErr w:type="gramEnd"/>
      <w:r w:rsidRPr="00C02F3A">
        <w:rPr>
          <w:rFonts w:ascii="Times New Roman" w:hAnsi="Times New Roman" w:cs="Times New Roman"/>
          <w:color w:val="000000"/>
          <w:sz w:val="28"/>
          <w:szCs w:val="28"/>
        </w:rPr>
        <w:t xml:space="preserve">статистиками, а соответствующая запись будет помещена под таблицей подсчета очков в этой категории. </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4. В случае ничьей между двумя или более спортсменами, борющимися за попадание в топ-15, спортсмены, сыгравшие вничью, возвращаются на сцену и снова проходят четыре обязательные позы, чтобы разорвать ничью. </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lastRenderedPageBreak/>
        <w:t>5. 15 лучших участников проходят в раунд 1. При необходимости главный судья IFBB может уменьшить количество участников, прошедших квалификацию в полуфинал, до 10 или увеличить это число до 17. В таких случаях будет проведен отборочный раунд, когда участников будет более 10 и 17 соответственно. Решение будет принято и объявлено после официальной регистрации спортсменов.</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b/>
          <w:color w:val="000000"/>
          <w:sz w:val="28"/>
          <w:szCs w:val="28"/>
        </w:rPr>
        <w:t>Статья 7. Предварительное голосование: Представление 1-го раунда (четверть оборота)</w:t>
      </w:r>
      <w:r w:rsidRPr="00C02F3A">
        <w:rPr>
          <w:rFonts w:ascii="Times New Roman" w:hAnsi="Times New Roman" w:cs="Times New Roman"/>
          <w:color w:val="000000"/>
          <w:sz w:val="28"/>
          <w:szCs w:val="28"/>
        </w:rPr>
        <w:t xml:space="preserve"> </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1-й раунд может не проводиться, если в категории участвуют 7 или менее участников. Решение принимается главным судьей, объявляется после официальной регистрации спортсмена и включается в расписание соревнований. </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7.1 Первый раунд будет проходить следующим образом: </w:t>
      </w:r>
    </w:p>
    <w:p w:rsidR="009E41CD" w:rsidRPr="00C02F3A" w:rsidRDefault="009E41CD" w:rsidP="00C02F3A">
      <w:pPr>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1. Все полуфиналисты будут вызваны на сцену группами в одну линию и в порядке нумерации. Если позволит время, каждый полуфиналист будет представлен по номеру, имени и стране. Решение будет принято Главным судьей, который проинформирует ведущего церемонии или диктора.</w:t>
      </w:r>
    </w:p>
    <w:p w:rsidR="009E41CD" w:rsidRPr="00C02F3A" w:rsidRDefault="009E41CD" w:rsidP="00C02F3A">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C02F3A">
        <w:rPr>
          <w:rFonts w:ascii="Times New Roman" w:eastAsia="Times New Roman" w:hAnsi="Times New Roman" w:cs="Times New Roman"/>
          <w:color w:val="000000"/>
          <w:sz w:val="28"/>
          <w:szCs w:val="28"/>
          <w:lang w:eastAsia="ru-RU"/>
        </w:rPr>
        <w:t xml:space="preserve">2. Участники будут разделены на две равные по размеру группы и разместятся на сцене таким образом, чтобы одна группа находилась слева от сцены, а другая - справа от нее. Центральная часть сцены будет оставлена открытой для сравнения. </w:t>
      </w:r>
    </w:p>
    <w:p w:rsidR="009E41CD" w:rsidRPr="00C02F3A" w:rsidRDefault="009E41CD" w:rsidP="00C02F3A">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C02F3A">
        <w:rPr>
          <w:rFonts w:ascii="Times New Roman" w:eastAsia="Times New Roman" w:hAnsi="Times New Roman" w:cs="Times New Roman"/>
          <w:color w:val="000000"/>
          <w:sz w:val="28"/>
          <w:szCs w:val="28"/>
          <w:lang w:eastAsia="ru-RU"/>
        </w:rPr>
        <w:t xml:space="preserve">3. В численном порядке и группами не более десяти участников одновременно, каждая группа будет направлена в центр сцены для выполнения четырех четвертных поворотов. </w:t>
      </w:r>
      <w:proofErr w:type="gramStart"/>
      <w:r w:rsidRPr="00C02F3A">
        <w:rPr>
          <w:rFonts w:ascii="Times New Roman" w:eastAsia="Times New Roman" w:hAnsi="Times New Roman" w:cs="Times New Roman"/>
          <w:color w:val="000000"/>
          <w:sz w:val="28"/>
          <w:szCs w:val="28"/>
          <w:lang w:eastAsia="ru-RU"/>
        </w:rPr>
        <w:t>Выступающий</w:t>
      </w:r>
      <w:proofErr w:type="gramEnd"/>
      <w:r w:rsidRPr="00C02F3A">
        <w:rPr>
          <w:rFonts w:ascii="Times New Roman" w:eastAsia="Times New Roman" w:hAnsi="Times New Roman" w:cs="Times New Roman"/>
          <w:color w:val="000000"/>
          <w:sz w:val="28"/>
          <w:szCs w:val="28"/>
          <w:lang w:eastAsia="ru-RU"/>
        </w:rPr>
        <w:t xml:space="preserve"> участники </w:t>
      </w:r>
      <w:proofErr w:type="spellStart"/>
      <w:r w:rsidRPr="00C02F3A">
        <w:rPr>
          <w:rFonts w:ascii="Times New Roman" w:eastAsia="Times New Roman" w:hAnsi="Times New Roman" w:cs="Times New Roman"/>
          <w:color w:val="000000"/>
          <w:sz w:val="28"/>
          <w:szCs w:val="28"/>
          <w:lang w:eastAsia="ru-RU"/>
        </w:rPr>
        <w:t>четвертьоборота</w:t>
      </w:r>
      <w:proofErr w:type="spellEnd"/>
      <w:r w:rsidRPr="00C02F3A">
        <w:rPr>
          <w:rFonts w:ascii="Times New Roman" w:eastAsia="Times New Roman" w:hAnsi="Times New Roman" w:cs="Times New Roman"/>
          <w:color w:val="000000"/>
          <w:sz w:val="28"/>
          <w:szCs w:val="28"/>
          <w:lang w:eastAsia="ru-RU"/>
        </w:rPr>
        <w:t xml:space="preserve"> остаются неподвижными. </w:t>
      </w:r>
    </w:p>
    <w:p w:rsidR="009E41CD" w:rsidRPr="00C02F3A" w:rsidRDefault="009E41CD" w:rsidP="00C02F3A">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C02F3A">
        <w:rPr>
          <w:rFonts w:ascii="Times New Roman" w:eastAsia="Times New Roman" w:hAnsi="Times New Roman" w:cs="Times New Roman"/>
          <w:color w:val="000000"/>
          <w:sz w:val="28"/>
          <w:szCs w:val="28"/>
          <w:lang w:eastAsia="ru-RU"/>
        </w:rPr>
        <w:t xml:space="preserve">4. Эта первоначальная группировка участников и выполнение четырех четвертных поворотов </w:t>
      </w:r>
      <w:proofErr w:type="gramStart"/>
      <w:r w:rsidRPr="00C02F3A">
        <w:rPr>
          <w:rFonts w:ascii="Times New Roman" w:eastAsia="Times New Roman" w:hAnsi="Times New Roman" w:cs="Times New Roman"/>
          <w:color w:val="000000"/>
          <w:sz w:val="28"/>
          <w:szCs w:val="28"/>
          <w:lang w:eastAsia="ru-RU"/>
        </w:rPr>
        <w:t>предназначены</w:t>
      </w:r>
      <w:proofErr w:type="gramEnd"/>
      <w:r w:rsidRPr="00C02F3A">
        <w:rPr>
          <w:rFonts w:ascii="Times New Roman" w:eastAsia="Times New Roman" w:hAnsi="Times New Roman" w:cs="Times New Roman"/>
          <w:color w:val="000000"/>
          <w:sz w:val="28"/>
          <w:szCs w:val="28"/>
          <w:lang w:eastAsia="ru-RU"/>
        </w:rPr>
        <w:t xml:space="preserve"> для того, чтобы помочь судьям определить, кто из участников примет участие в сравнении четвертных поворотов. Подробное описание четвертных поворотов для мужчин представлено в приложении 1 к этому разделу.</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5. Все судьи представляют свои индивидуальные предложения для первого сравнения пяти лучших спортсменов Главному судье IFBB. На их основе Главный судья составляет первое сравнение. Количество спортсменов для сравнения будет определено Главным </w:t>
      </w:r>
      <w:proofErr w:type="gramStart"/>
      <w:r w:rsidRPr="00C02F3A">
        <w:rPr>
          <w:rFonts w:ascii="Times New Roman" w:hAnsi="Times New Roman" w:cs="Times New Roman"/>
          <w:color w:val="000000"/>
          <w:sz w:val="28"/>
          <w:szCs w:val="28"/>
        </w:rPr>
        <w:t>судьей</w:t>
      </w:r>
      <w:proofErr w:type="gramEnd"/>
      <w:r w:rsidRPr="00C02F3A">
        <w:rPr>
          <w:rFonts w:ascii="Times New Roman" w:hAnsi="Times New Roman" w:cs="Times New Roman"/>
          <w:color w:val="000000"/>
          <w:sz w:val="28"/>
          <w:szCs w:val="28"/>
        </w:rPr>
        <w:t xml:space="preserve"> но одновременно будут сравниваться не менее трех и не более десяти спортсменов. Затем судей могут попросить представить индивидуальные предложения для второго сравнения следующих пяти спортсменов, включая участников, занявших средние места в группе. IFBB Главный судья будет проводить второе и </w:t>
      </w:r>
      <w:r w:rsidRPr="00C02F3A">
        <w:rPr>
          <w:rFonts w:ascii="Times New Roman" w:hAnsi="Times New Roman" w:cs="Times New Roman"/>
          <w:color w:val="000000"/>
          <w:sz w:val="28"/>
          <w:szCs w:val="28"/>
        </w:rPr>
        <w:lastRenderedPageBreak/>
        <w:t>последующие сравнения до тех пор, пока все участники не будут сравнены хотя бы по одному разу. Общее количество сравнений будет определено руководителем IFBB Судья.</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6. Все индивидуальные сравнения должны проводиться в центре сцены. </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7. По завершении последнего сравнения весь состав участников выстраивается в одну линию, в числовом порядке, перед выходом со сцены. </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b/>
          <w:color w:val="000000"/>
          <w:sz w:val="28"/>
          <w:szCs w:val="28"/>
        </w:rPr>
        <w:t>Статья 8. Предварительное подведение итогов: Подсчет очков в 1-м раунде</w:t>
      </w:r>
      <w:r w:rsidRPr="00C02F3A">
        <w:rPr>
          <w:rFonts w:ascii="Times New Roman" w:hAnsi="Times New Roman" w:cs="Times New Roman"/>
          <w:color w:val="000000"/>
          <w:sz w:val="28"/>
          <w:szCs w:val="28"/>
        </w:rPr>
        <w:t xml:space="preserve"> </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8.1 Подсчет очков в 1-м раунде производится следующим образом:</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1. Используя форму 3, озаглавленную “Индивидуальные оценки судьи (предварительная оценка)”, каждый судья присудит каждому участнику индивидуальное место с 1-го по последнее, гарантируя, что ни один из двух или более участников не получит одинаковое место. Судьи могут использовать форму 4, озаглавленную “Личные записи судьи”, для записи своей оценки каждого участника. </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2. Статистики получат от судей форму 3 и затем внесут оценки каждого судьи в форму 5, озаглавленную “Оценочный лист (статистики)”. Затем они снимут два самых высоких и два самых низких балла (если девять судей) или один самый высокий и один самый низкий (если менее девяти судей) для каждого участника и суммируют оставшиеся баллы, чтобы получить “Подсчет 1-го тура” и “Место 1-го тура”. Участнику с наименьшим количеством баллов присваивается 1-е место, в то время как участнику с наибольшим количеством баллов присваивается последнее место.</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3. Если главный судья выдал спортсмену Красную карточку (см. ст. 5.2), он будет перемещен на одно место ниже (за каждую полученную красную карточку), поэтому он может не пройти в финал (раунд 2). Будет указана его первоначальная оценка, но его результат в столбце “Раунд 1 Подписные баллы” будет отмечен статистиками звездочкой</w:t>
      </w:r>
      <w:proofErr w:type="gramStart"/>
      <w:r w:rsidRPr="00C02F3A">
        <w:rPr>
          <w:rFonts w:ascii="Times New Roman" w:hAnsi="Times New Roman" w:cs="Times New Roman"/>
          <w:color w:val="000000"/>
          <w:sz w:val="28"/>
          <w:szCs w:val="28"/>
        </w:rPr>
        <w:t xml:space="preserve"> (*), </w:t>
      </w:r>
      <w:proofErr w:type="gramEnd"/>
      <w:r w:rsidRPr="00C02F3A">
        <w:rPr>
          <w:rFonts w:ascii="Times New Roman" w:hAnsi="Times New Roman" w:cs="Times New Roman"/>
          <w:color w:val="000000"/>
          <w:sz w:val="28"/>
          <w:szCs w:val="28"/>
        </w:rPr>
        <w:t xml:space="preserve">а соответствующая запись будет помещена под таблицей оценок в этой категории. </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4. Если в “Раунде 1” произойдет ничья, ничья будет аннулирована с использованием “Метода относительного размещения”. </w:t>
      </w:r>
    </w:p>
    <w:p w:rsidR="009E41CD" w:rsidRPr="00C02F3A" w:rsidRDefault="009E41CD" w:rsidP="00C02F3A">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C02F3A">
        <w:rPr>
          <w:rFonts w:ascii="Times New Roman" w:eastAsia="Times New Roman" w:hAnsi="Times New Roman" w:cs="Times New Roman"/>
          <w:color w:val="000000"/>
          <w:sz w:val="28"/>
          <w:szCs w:val="28"/>
          <w:lang w:eastAsia="ru-RU"/>
        </w:rPr>
        <w:t xml:space="preserve">Примечание: Процедура, основанная на методе относительного распределения очков: Оценки каждого отдельного судьи спортсменам, занявшим одинаковое место, будут сравниваться столбец за столбцом, при этом точка ставится поверх номера спортсмена, занявшего лучшее место. Все девять очков, набранных обычной судейской коллегией (за исключением альтернативных судей), будут учтены при подсчете </w:t>
      </w:r>
      <w:proofErr w:type="gramStart"/>
      <w:r w:rsidRPr="00C02F3A">
        <w:rPr>
          <w:rFonts w:ascii="Times New Roman" w:eastAsia="Times New Roman" w:hAnsi="Times New Roman" w:cs="Times New Roman"/>
          <w:color w:val="000000"/>
          <w:sz w:val="28"/>
          <w:szCs w:val="28"/>
          <w:lang w:eastAsia="ru-RU"/>
        </w:rPr>
        <w:t>тай-брейка</w:t>
      </w:r>
      <w:proofErr w:type="gramEnd"/>
      <w:r w:rsidRPr="00C02F3A">
        <w:rPr>
          <w:rFonts w:ascii="Times New Roman" w:eastAsia="Times New Roman" w:hAnsi="Times New Roman" w:cs="Times New Roman"/>
          <w:color w:val="000000"/>
          <w:sz w:val="28"/>
          <w:szCs w:val="28"/>
          <w:lang w:eastAsia="ru-RU"/>
        </w:rPr>
        <w:t xml:space="preserve">. Количество </w:t>
      </w:r>
      <w:r w:rsidRPr="00C02F3A">
        <w:rPr>
          <w:rFonts w:ascii="Times New Roman" w:eastAsia="Times New Roman" w:hAnsi="Times New Roman" w:cs="Times New Roman"/>
          <w:color w:val="000000"/>
          <w:sz w:val="28"/>
          <w:szCs w:val="28"/>
          <w:lang w:eastAsia="ru-RU"/>
        </w:rPr>
        <w:lastRenderedPageBreak/>
        <w:t>очков, набранных каждым спортсменом, у которого была зафиксирована ничья, будет подсчитано</w:t>
      </w:r>
      <w:proofErr w:type="gramStart"/>
      <w:r w:rsidRPr="00C02F3A">
        <w:rPr>
          <w:rFonts w:ascii="Times New Roman" w:eastAsia="Times New Roman" w:hAnsi="Times New Roman" w:cs="Times New Roman"/>
          <w:color w:val="000000"/>
          <w:sz w:val="28"/>
          <w:szCs w:val="28"/>
          <w:lang w:eastAsia="ru-RU"/>
        </w:rPr>
        <w:t xml:space="preserve"> .</w:t>
      </w:r>
      <w:proofErr w:type="gramEnd"/>
      <w:r w:rsidRPr="00C02F3A">
        <w:rPr>
          <w:rFonts w:ascii="Times New Roman" w:eastAsia="Times New Roman" w:hAnsi="Times New Roman" w:cs="Times New Roman"/>
          <w:color w:val="000000"/>
          <w:sz w:val="28"/>
          <w:szCs w:val="28"/>
          <w:lang w:eastAsia="ru-RU"/>
        </w:rPr>
        <w:t xml:space="preserve"> Спортсмен, набравший большее количество очков, будет объявлен победителем розыгрыша и получит более высокое место.</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5. Баллы за предварительное голосование будут использованы для определения 15 лучших участников из с 1-го места по последнее. 6 лучших участников по итогам предварительного отбора выйдут в финал и начнут его с нулевым результатом. </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6. Топ-6 спортсменов, </w:t>
      </w:r>
      <w:proofErr w:type="gramStart"/>
      <w:r w:rsidRPr="00C02F3A">
        <w:rPr>
          <w:rFonts w:ascii="Times New Roman" w:hAnsi="Times New Roman" w:cs="Times New Roman"/>
          <w:color w:val="000000"/>
          <w:sz w:val="28"/>
          <w:szCs w:val="28"/>
        </w:rPr>
        <w:t>предопределяя</w:t>
      </w:r>
      <w:proofErr w:type="gramEnd"/>
      <w:r w:rsidRPr="00C02F3A">
        <w:rPr>
          <w:rFonts w:ascii="Times New Roman" w:hAnsi="Times New Roman" w:cs="Times New Roman"/>
          <w:color w:val="000000"/>
          <w:sz w:val="28"/>
          <w:szCs w:val="28"/>
        </w:rPr>
        <w:t xml:space="preserve"> пройдут в финал и начнется финальный турнир с нулем очков. Если есть 7 спортсменов в категории, главный судья </w:t>
      </w:r>
      <w:proofErr w:type="gramStart"/>
      <w:r w:rsidRPr="00C02F3A">
        <w:rPr>
          <w:rFonts w:ascii="Times New Roman" w:hAnsi="Times New Roman" w:cs="Times New Roman"/>
          <w:color w:val="000000"/>
          <w:sz w:val="28"/>
          <w:szCs w:val="28"/>
        </w:rPr>
        <w:t>может</w:t>
      </w:r>
      <w:proofErr w:type="gramEnd"/>
      <w:r w:rsidRPr="00C02F3A">
        <w:rPr>
          <w:rFonts w:ascii="Times New Roman" w:hAnsi="Times New Roman" w:cs="Times New Roman"/>
          <w:color w:val="000000"/>
          <w:sz w:val="28"/>
          <w:szCs w:val="28"/>
        </w:rPr>
        <w:t xml:space="preserve"> решили проанализировать только финал. Решение будет принято и объявлено после </w:t>
      </w:r>
      <w:proofErr w:type="gramStart"/>
      <w:r w:rsidRPr="00C02F3A">
        <w:rPr>
          <w:rFonts w:ascii="Times New Roman" w:hAnsi="Times New Roman" w:cs="Times New Roman"/>
          <w:color w:val="000000"/>
          <w:sz w:val="28"/>
          <w:szCs w:val="28"/>
        </w:rPr>
        <w:t>официального</w:t>
      </w:r>
      <w:proofErr w:type="gramEnd"/>
      <w:r w:rsidRPr="00C02F3A">
        <w:rPr>
          <w:rFonts w:ascii="Times New Roman" w:hAnsi="Times New Roman" w:cs="Times New Roman"/>
          <w:color w:val="000000"/>
          <w:sz w:val="28"/>
          <w:szCs w:val="28"/>
        </w:rPr>
        <w:t xml:space="preserve"> Регистрация Спортсменов. </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7. 6 лучших финалистов будут объявлены сразу после подведения итогов. </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b/>
          <w:color w:val="000000"/>
          <w:sz w:val="28"/>
          <w:szCs w:val="28"/>
        </w:rPr>
      </w:pPr>
      <w:r w:rsidRPr="00C02F3A">
        <w:rPr>
          <w:rFonts w:ascii="Times New Roman" w:hAnsi="Times New Roman" w:cs="Times New Roman"/>
          <w:b/>
          <w:color w:val="000000"/>
          <w:sz w:val="28"/>
          <w:szCs w:val="28"/>
        </w:rPr>
        <w:t>Статья 9 – Оценка результатов отборочного раунда, 1-го и 2-го раундов (Сравнение в четыре четверти).</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9.1</w:t>
      </w:r>
      <w:proofErr w:type="gramStart"/>
      <w:r w:rsidRPr="00C02F3A">
        <w:rPr>
          <w:rFonts w:ascii="Times New Roman" w:hAnsi="Times New Roman" w:cs="Times New Roman"/>
          <w:color w:val="000000"/>
          <w:sz w:val="28"/>
          <w:szCs w:val="28"/>
        </w:rPr>
        <w:t xml:space="preserve"> В</w:t>
      </w:r>
      <w:proofErr w:type="gramEnd"/>
      <w:r w:rsidRPr="00C02F3A">
        <w:rPr>
          <w:rFonts w:ascii="Times New Roman" w:hAnsi="Times New Roman" w:cs="Times New Roman"/>
          <w:color w:val="000000"/>
          <w:sz w:val="28"/>
          <w:szCs w:val="28"/>
        </w:rPr>
        <w:t xml:space="preserve">се раунды оцениваются с использованием следующих критериев: </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1. Мускулатура и состояние тела Судья должен сначала оценить общий спортивный вид мужчины. Эта оценка должна начинаться с головы и продолжаться вниз, принимая во внимание все телосложение. При оценке, начиная с общего впечатления о телосложении, следует учитывать состояние кожи и ее оттенок, а также состояние волос. Судьи будут отбирать участников в хорошей физической форме, которые демонстрируют правильную фигуру и пропорции тела в сочетании со сбалансированной мускулатурой и общим состоянием. Напоминаем судьям, что следует обращать внимание на выраженную мускулатуру и рельефность</w:t>
      </w:r>
      <w:proofErr w:type="gramStart"/>
      <w:r w:rsidRPr="00C02F3A">
        <w:rPr>
          <w:rFonts w:ascii="Times New Roman" w:hAnsi="Times New Roman" w:cs="Times New Roman"/>
          <w:color w:val="000000"/>
          <w:sz w:val="28"/>
          <w:szCs w:val="28"/>
        </w:rPr>
        <w:t xml:space="preserve"> .</w:t>
      </w:r>
      <w:proofErr w:type="gramEnd"/>
      <w:r w:rsidRPr="00C02F3A">
        <w:rPr>
          <w:rFonts w:ascii="Times New Roman" w:hAnsi="Times New Roman" w:cs="Times New Roman"/>
          <w:color w:val="000000"/>
          <w:sz w:val="28"/>
          <w:szCs w:val="28"/>
        </w:rPr>
        <w:t xml:space="preserve"> Как оценивать физическую форму мужчин в четвертных поворотах, описано в приложении 2 к этому разделу.</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2. Манера держаться на сцене и индивидуальность Судьи ищут участника с наилучшей манерой держаться на сцене и самообладанием, </w:t>
      </w:r>
      <w:proofErr w:type="gramStart"/>
      <w:r w:rsidRPr="00C02F3A">
        <w:rPr>
          <w:rFonts w:ascii="Times New Roman" w:hAnsi="Times New Roman" w:cs="Times New Roman"/>
          <w:color w:val="000000"/>
          <w:sz w:val="28"/>
          <w:szCs w:val="28"/>
        </w:rPr>
        <w:t>который</w:t>
      </w:r>
      <w:proofErr w:type="gramEnd"/>
      <w:r w:rsidRPr="00C02F3A">
        <w:rPr>
          <w:rFonts w:ascii="Times New Roman" w:hAnsi="Times New Roman" w:cs="Times New Roman"/>
          <w:color w:val="000000"/>
          <w:sz w:val="28"/>
          <w:szCs w:val="28"/>
        </w:rPr>
        <w:t xml:space="preserve"> сможет успешно донести до зрителей свою индивидуальность и способность спортсмена уверенно выступать на сцене. </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3. </w:t>
      </w:r>
      <w:proofErr w:type="gramStart"/>
      <w:r w:rsidRPr="00C02F3A">
        <w:rPr>
          <w:rFonts w:ascii="Times New Roman" w:hAnsi="Times New Roman" w:cs="Times New Roman"/>
          <w:color w:val="000000"/>
          <w:sz w:val="28"/>
          <w:szCs w:val="28"/>
        </w:rPr>
        <w:t>В исключительных случаях, когда анатомическое строение спортсмена резко отличается от принятых критериев состояния тела в спортивных дисциплинах (увеличенный живот, неестественная форма мышц, гинекомастия, слишком высокий уровень жира в организме и т.д.), главный судья имеет право не допустить спортсмена к соревнованиям или дисквалифицировать его в любой другой момент его выступления на сцене.</w:t>
      </w:r>
      <w:proofErr w:type="gramEnd"/>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b/>
          <w:color w:val="000000"/>
          <w:sz w:val="28"/>
          <w:szCs w:val="28"/>
        </w:rPr>
        <w:t>Статья 10 - Финалы</w:t>
      </w:r>
      <w:r w:rsidRPr="00C02F3A">
        <w:rPr>
          <w:rFonts w:ascii="Times New Roman" w:hAnsi="Times New Roman" w:cs="Times New Roman"/>
          <w:color w:val="000000"/>
          <w:sz w:val="28"/>
          <w:szCs w:val="28"/>
        </w:rPr>
        <w:t xml:space="preserve">: </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lastRenderedPageBreak/>
        <w:t xml:space="preserve">10.1 Порядок проведения финалов: 6 лучших спортсменов из отборочного турнира проходят в финал, который состоит из одного раунда: </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1. Раунд 2: Четверть оборота х 2 11.2 Одежда для участия во 2-м раунде такая же, как и в 1-м раунде. </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Примечание: Участники могут использовать шорты, отличные от тех, что были в 1-м раунде; однако они все равно должны соответствовать стандартам вкуса и приличия, описанным в статье 5.</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b/>
          <w:color w:val="000000"/>
          <w:sz w:val="28"/>
          <w:szCs w:val="28"/>
        </w:rPr>
        <w:t>Статья 12 - Финал</w:t>
      </w:r>
      <w:r w:rsidRPr="00C02F3A">
        <w:rPr>
          <w:rFonts w:ascii="Times New Roman" w:hAnsi="Times New Roman" w:cs="Times New Roman"/>
          <w:color w:val="000000"/>
          <w:sz w:val="28"/>
          <w:szCs w:val="28"/>
        </w:rPr>
        <w:t xml:space="preserve">: </w:t>
      </w:r>
      <w:r w:rsidRPr="00C02F3A">
        <w:rPr>
          <w:rFonts w:ascii="Times New Roman" w:hAnsi="Times New Roman" w:cs="Times New Roman"/>
          <w:b/>
          <w:color w:val="000000"/>
          <w:sz w:val="28"/>
          <w:szCs w:val="28"/>
        </w:rPr>
        <w:t>Презентация второго раунда</w:t>
      </w:r>
      <w:r w:rsidRPr="00C02F3A">
        <w:rPr>
          <w:rFonts w:ascii="Times New Roman" w:hAnsi="Times New Roman" w:cs="Times New Roman"/>
          <w:color w:val="000000"/>
          <w:sz w:val="28"/>
          <w:szCs w:val="28"/>
        </w:rPr>
        <w:t xml:space="preserve"> </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11.1 Презентация второго раунда: Процедуры проведения второго раунда будут следующими: </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1. 6 лучших финалистов будут направлены в центр сцены, выстроившись в одну линию и в порядке нумерации, и будут представлены по номеру, имени и стране. </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2. Главный судья IFBB проведет участников, как группу, через четыре </w:t>
      </w:r>
      <w:proofErr w:type="spellStart"/>
      <w:r w:rsidRPr="00C02F3A">
        <w:rPr>
          <w:rFonts w:ascii="Times New Roman" w:hAnsi="Times New Roman" w:cs="Times New Roman"/>
          <w:color w:val="000000"/>
          <w:sz w:val="28"/>
          <w:szCs w:val="28"/>
        </w:rPr>
        <w:t>четвертьоборота</w:t>
      </w:r>
      <w:proofErr w:type="spellEnd"/>
      <w:r w:rsidRPr="00C02F3A">
        <w:rPr>
          <w:rFonts w:ascii="Times New Roman" w:hAnsi="Times New Roman" w:cs="Times New Roman"/>
          <w:color w:val="000000"/>
          <w:sz w:val="28"/>
          <w:szCs w:val="28"/>
        </w:rPr>
        <w:t xml:space="preserve"> в порядке их номеров, а затем в обратном порядке. </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3. Подробное описание </w:t>
      </w:r>
      <w:proofErr w:type="spellStart"/>
      <w:r w:rsidRPr="00C02F3A">
        <w:rPr>
          <w:rFonts w:ascii="Times New Roman" w:hAnsi="Times New Roman" w:cs="Times New Roman"/>
          <w:color w:val="000000"/>
          <w:sz w:val="28"/>
          <w:szCs w:val="28"/>
        </w:rPr>
        <w:t>четвертьоборотов</w:t>
      </w:r>
      <w:proofErr w:type="spellEnd"/>
      <w:r w:rsidRPr="00C02F3A">
        <w:rPr>
          <w:rFonts w:ascii="Times New Roman" w:hAnsi="Times New Roman" w:cs="Times New Roman"/>
          <w:color w:val="000000"/>
          <w:sz w:val="28"/>
          <w:szCs w:val="28"/>
        </w:rPr>
        <w:t xml:space="preserve"> приведено в приложении 1 к этому разделу. </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4. По завершении четверти круга участники покидают сцену.</w:t>
      </w:r>
    </w:p>
    <w:p w:rsidR="009E41CD" w:rsidRPr="00C02F3A" w:rsidRDefault="009E41CD" w:rsidP="00C02F3A">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C02F3A">
        <w:rPr>
          <w:rFonts w:ascii="Times New Roman" w:eastAsia="Times New Roman" w:hAnsi="Times New Roman" w:cs="Times New Roman"/>
          <w:b/>
          <w:color w:val="000000"/>
          <w:sz w:val="28"/>
          <w:szCs w:val="28"/>
          <w:lang w:eastAsia="ru-RU"/>
        </w:rPr>
        <w:t>Статья 12 - Финал: Подсчет очков во втором раунде</w:t>
      </w:r>
      <w:r w:rsidRPr="00C02F3A">
        <w:rPr>
          <w:rFonts w:ascii="Times New Roman" w:eastAsia="Times New Roman" w:hAnsi="Times New Roman" w:cs="Times New Roman"/>
          <w:color w:val="000000"/>
          <w:sz w:val="28"/>
          <w:szCs w:val="28"/>
          <w:lang w:eastAsia="ru-RU"/>
        </w:rPr>
        <w:t xml:space="preserve"> </w:t>
      </w:r>
    </w:p>
    <w:p w:rsidR="009E41CD" w:rsidRPr="00C02F3A" w:rsidRDefault="009E41CD" w:rsidP="00C02F3A">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C02F3A">
        <w:rPr>
          <w:rFonts w:ascii="Times New Roman" w:eastAsia="Times New Roman" w:hAnsi="Times New Roman" w:cs="Times New Roman"/>
          <w:color w:val="000000"/>
          <w:sz w:val="28"/>
          <w:szCs w:val="28"/>
          <w:lang w:eastAsia="ru-RU"/>
        </w:rPr>
        <w:t xml:space="preserve">12.1 Подсчет очков во втором раунде: Подсчет очков во втором раунде будет производиться следующим образом: </w:t>
      </w:r>
    </w:p>
    <w:p w:rsidR="009E41CD" w:rsidRPr="00C02F3A" w:rsidRDefault="009E41CD" w:rsidP="00C02F3A">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C02F3A">
        <w:rPr>
          <w:rFonts w:ascii="Times New Roman" w:eastAsia="Times New Roman" w:hAnsi="Times New Roman" w:cs="Times New Roman"/>
          <w:color w:val="000000"/>
          <w:sz w:val="28"/>
          <w:szCs w:val="28"/>
          <w:lang w:eastAsia="ru-RU"/>
        </w:rPr>
        <w:t>1. Судьи, используя форму 6, озаглавленную “Индивидуальные расстановки судей (финалы)”, и используя те же критерии судейства, которые использовались во время предварительного голосования, распределяют участников с 1-го по последнее место, не давая двум спортсменам одинаковых мест.</w:t>
      </w:r>
    </w:p>
    <w:p w:rsidR="009E41CD" w:rsidRPr="00C02F3A" w:rsidRDefault="009E41CD" w:rsidP="00C02F3A">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C02F3A">
        <w:rPr>
          <w:rFonts w:ascii="Times New Roman" w:eastAsia="Times New Roman" w:hAnsi="Times New Roman" w:cs="Times New Roman"/>
          <w:color w:val="000000"/>
          <w:sz w:val="28"/>
          <w:szCs w:val="28"/>
          <w:lang w:eastAsia="ru-RU"/>
        </w:rPr>
        <w:t>2. Статистики получат от судей форму 6 и затем внесут результаты судейской работы  оценок в форму 5, озаглавленную “Оценочный лист (статистики)”. Затем они снимут два самых высоких и два самых низких балла (если девять судей) или один самый высокий и один самый низкий (если менее девяти судей) для каждого участника, сложат оставшиеся пять баллов и запишут итоговую сумму в колонке с пометкой “Подсчет 2-го тура”. Очки, полученные при предварительном голосовании (раунд 1), в финале не учитываются. Каждый участник начинает финал с “нулевыми очками”.</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lastRenderedPageBreak/>
        <w:t>3. Если спортсмен получил красную карточку от Главного судьи (см. ст. 4.2), он будет перемещен на одно место ниже (за каждую полученную красную карточку) во втором раунде. Будет указана его первоначальная оценка, но статистика отметит его результат звездочкой (*) в столбце “Результаты второго раунда”</w:t>
      </w:r>
      <w:proofErr w:type="gramStart"/>
      <w:r w:rsidRPr="00C02F3A">
        <w:rPr>
          <w:rFonts w:ascii="Times New Roman" w:hAnsi="Times New Roman" w:cs="Times New Roman"/>
          <w:color w:val="000000"/>
          <w:sz w:val="28"/>
          <w:szCs w:val="28"/>
        </w:rPr>
        <w:t xml:space="preserve"> ,</w:t>
      </w:r>
      <w:proofErr w:type="gramEnd"/>
      <w:r w:rsidRPr="00C02F3A">
        <w:rPr>
          <w:rFonts w:ascii="Times New Roman" w:hAnsi="Times New Roman" w:cs="Times New Roman"/>
          <w:color w:val="000000"/>
          <w:sz w:val="28"/>
          <w:szCs w:val="28"/>
        </w:rPr>
        <w:t xml:space="preserve"> а под таблицей оценок в этой категории будет сделана соответствующая пометка. </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4. Если во втором раунде произойдет ничья, то ничья будет разорвана с помощью “Относительного Метод ”Размещение“, применяемый к ”подкорке спортсмена во 2-м раунде" (см. Статья 8, пункт 3).</w:t>
      </w:r>
    </w:p>
    <w:p w:rsidR="009E41CD" w:rsidRPr="00C02F3A" w:rsidRDefault="009E41CD" w:rsidP="00C02F3A">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C02F3A">
        <w:rPr>
          <w:rFonts w:ascii="Times New Roman" w:eastAsia="Times New Roman" w:hAnsi="Times New Roman" w:cs="Times New Roman"/>
          <w:b/>
          <w:color w:val="000000"/>
          <w:sz w:val="28"/>
          <w:szCs w:val="28"/>
          <w:lang w:eastAsia="ru-RU"/>
        </w:rPr>
        <w:t>Статья 13 - Финал: Оценка 2-го раунда</w:t>
      </w:r>
      <w:r w:rsidRPr="00C02F3A">
        <w:rPr>
          <w:rFonts w:ascii="Times New Roman" w:eastAsia="Times New Roman" w:hAnsi="Times New Roman" w:cs="Times New Roman"/>
          <w:color w:val="000000"/>
          <w:sz w:val="28"/>
          <w:szCs w:val="28"/>
          <w:lang w:eastAsia="ru-RU"/>
        </w:rPr>
        <w:t xml:space="preserve"> </w:t>
      </w:r>
    </w:p>
    <w:p w:rsidR="009E41CD" w:rsidRPr="00C02F3A" w:rsidRDefault="009E41CD" w:rsidP="00C02F3A">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C02F3A">
        <w:rPr>
          <w:rFonts w:ascii="Times New Roman" w:eastAsia="Times New Roman" w:hAnsi="Times New Roman" w:cs="Times New Roman"/>
          <w:color w:val="000000"/>
          <w:sz w:val="28"/>
          <w:szCs w:val="28"/>
          <w:lang w:eastAsia="ru-RU"/>
        </w:rPr>
        <w:t>13.1 Оценка 2-го раунда 2-й раунд оценивается с использованием тех же критериев, которые подробно описаны в статье 10 (Оценка 1-го раунда). Более подробная информация приведена в Приложении 1 к этому разделу. Судьи должны обеспечить, чтобы этот раунд оценивался с “новой” точки зрения, гарантируя</w:t>
      </w:r>
      <w:proofErr w:type="gramStart"/>
      <w:r w:rsidRPr="00C02F3A">
        <w:rPr>
          <w:rFonts w:ascii="Times New Roman" w:eastAsia="Times New Roman" w:hAnsi="Times New Roman" w:cs="Times New Roman"/>
          <w:color w:val="000000"/>
          <w:sz w:val="28"/>
          <w:szCs w:val="28"/>
          <w:lang w:eastAsia="ru-RU"/>
        </w:rPr>
        <w:t xml:space="preserve"> ,</w:t>
      </w:r>
      <w:proofErr w:type="gramEnd"/>
      <w:r w:rsidRPr="00C02F3A">
        <w:rPr>
          <w:rFonts w:ascii="Times New Roman" w:eastAsia="Times New Roman" w:hAnsi="Times New Roman" w:cs="Times New Roman"/>
          <w:color w:val="000000"/>
          <w:sz w:val="28"/>
          <w:szCs w:val="28"/>
          <w:lang w:eastAsia="ru-RU"/>
        </w:rPr>
        <w:t xml:space="preserve"> что все участники получат справедливую оценку, основанную на их физическом состоянии, представленном в этом раунде. </w:t>
      </w:r>
    </w:p>
    <w:p w:rsidR="009E41CD" w:rsidRPr="00C02F3A" w:rsidRDefault="009E41CD" w:rsidP="00C02F3A">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C02F3A">
        <w:rPr>
          <w:rFonts w:ascii="Times New Roman" w:eastAsia="Times New Roman" w:hAnsi="Times New Roman" w:cs="Times New Roman"/>
          <w:b/>
          <w:color w:val="000000"/>
          <w:sz w:val="28"/>
          <w:szCs w:val="28"/>
          <w:lang w:eastAsia="ru-RU"/>
        </w:rPr>
        <w:t>Статья 14 – Финал: Церемония награждения</w:t>
      </w:r>
      <w:r w:rsidRPr="00C02F3A">
        <w:rPr>
          <w:rFonts w:ascii="Times New Roman" w:eastAsia="Times New Roman" w:hAnsi="Times New Roman" w:cs="Times New Roman"/>
          <w:color w:val="000000"/>
          <w:sz w:val="28"/>
          <w:szCs w:val="28"/>
          <w:lang w:eastAsia="ru-RU"/>
        </w:rPr>
        <w:t xml:space="preserve"> </w:t>
      </w:r>
    </w:p>
    <w:p w:rsidR="009E41CD" w:rsidRPr="00C02F3A" w:rsidRDefault="009E41CD" w:rsidP="00C02F3A">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C02F3A">
        <w:rPr>
          <w:rFonts w:ascii="Times New Roman" w:eastAsia="Times New Roman" w:hAnsi="Times New Roman" w:cs="Times New Roman"/>
          <w:color w:val="000000"/>
          <w:sz w:val="28"/>
          <w:szCs w:val="28"/>
          <w:lang w:eastAsia="ru-RU"/>
        </w:rPr>
        <w:t>14.1 Церемония награждения 6 лучших финалистов будут вызваны на сцену для участия в церемонии награждения. Ведущий объявит номер, имя и страну участника, занявшего 6 -е место, и продолжит выступление с участником, занявшим 1-е место.</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Президент IFBB или высшее должностное лицо IFBB на соревнованиях в сопровождении других официальных лиц, приглашенных им для участия в этой церемонии, представит IFBB Медали и/или призы победителям. Национальный гимн (сокращенная версия) страны, занявшей 1-е место, будет исполнен сразу после получения им награды (</w:t>
      </w:r>
      <w:proofErr w:type="spellStart"/>
      <w:r w:rsidRPr="00C02F3A">
        <w:rPr>
          <w:rFonts w:ascii="Times New Roman" w:hAnsi="Times New Roman" w:cs="Times New Roman"/>
          <w:color w:val="000000"/>
          <w:sz w:val="28"/>
          <w:szCs w:val="28"/>
        </w:rPr>
        <w:t>ов</w:t>
      </w:r>
      <w:proofErr w:type="spellEnd"/>
      <w:r w:rsidRPr="00C02F3A">
        <w:rPr>
          <w:rFonts w:ascii="Times New Roman" w:hAnsi="Times New Roman" w:cs="Times New Roman"/>
          <w:color w:val="000000"/>
          <w:sz w:val="28"/>
          <w:szCs w:val="28"/>
        </w:rPr>
        <w:t>) за 1-е место. После исполнения национального гимна финалисты обязаны оставаться на сцене в течение короткого периода времени для фотографирования и следовать указаниям главного судьи IFBB или режиссера-постановщика</w:t>
      </w:r>
      <w:proofErr w:type="gramStart"/>
      <w:r w:rsidRPr="00C02F3A">
        <w:rPr>
          <w:rFonts w:ascii="Times New Roman" w:hAnsi="Times New Roman" w:cs="Times New Roman"/>
          <w:color w:val="000000"/>
          <w:sz w:val="28"/>
          <w:szCs w:val="28"/>
        </w:rPr>
        <w:t xml:space="preserve"> .</w:t>
      </w:r>
      <w:proofErr w:type="gramEnd"/>
      <w:r w:rsidRPr="00C02F3A">
        <w:rPr>
          <w:rFonts w:ascii="Times New Roman" w:hAnsi="Times New Roman" w:cs="Times New Roman"/>
          <w:color w:val="000000"/>
          <w:sz w:val="28"/>
          <w:szCs w:val="28"/>
        </w:rPr>
        <w:t xml:space="preserve"> Во время церемонии награждения участникам не разрешается вывешивать флаг своей страны.</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Ожидается, что участники получат свои места, медали и/или награды и будут участвовать в Церемонии награждения до ее окончания (фотосессия). Участник, который демонстративно выражает свое неодобрение и/или покидает сцену до окончания награждения Церемонии, может быть дисквалифицирован. Подробное описание Церемонии награждения доступно в разделе 1: Общие правила</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b/>
          <w:color w:val="000000"/>
          <w:sz w:val="28"/>
          <w:szCs w:val="28"/>
        </w:rPr>
        <w:t>Статья 15 – Общая категория и награждение</w:t>
      </w:r>
      <w:r w:rsidRPr="00C02F3A">
        <w:rPr>
          <w:rFonts w:ascii="Times New Roman" w:hAnsi="Times New Roman" w:cs="Times New Roman"/>
          <w:color w:val="000000"/>
          <w:sz w:val="28"/>
          <w:szCs w:val="28"/>
        </w:rPr>
        <w:t xml:space="preserve"> </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lastRenderedPageBreak/>
        <w:t>15.1</w:t>
      </w:r>
      <w:proofErr w:type="gramStart"/>
      <w:r w:rsidRPr="00C02F3A">
        <w:rPr>
          <w:rFonts w:ascii="Times New Roman" w:hAnsi="Times New Roman" w:cs="Times New Roman"/>
          <w:color w:val="000000"/>
          <w:sz w:val="28"/>
          <w:szCs w:val="28"/>
        </w:rPr>
        <w:t xml:space="preserve"> В</w:t>
      </w:r>
      <w:proofErr w:type="gramEnd"/>
      <w:r w:rsidRPr="00C02F3A">
        <w:rPr>
          <w:rFonts w:ascii="Times New Roman" w:hAnsi="Times New Roman" w:cs="Times New Roman"/>
          <w:color w:val="000000"/>
          <w:sz w:val="28"/>
          <w:szCs w:val="28"/>
        </w:rPr>
        <w:t xml:space="preserve"> мужских соревнованиях по </w:t>
      </w:r>
      <w:proofErr w:type="spellStart"/>
      <w:r w:rsidRPr="00C02F3A">
        <w:rPr>
          <w:rFonts w:ascii="Times New Roman" w:hAnsi="Times New Roman" w:cs="Times New Roman"/>
          <w:color w:val="000000"/>
          <w:sz w:val="28"/>
          <w:szCs w:val="28"/>
        </w:rPr>
        <w:t>физподготовке</w:t>
      </w:r>
      <w:proofErr w:type="spellEnd"/>
      <w:r w:rsidRPr="00C02F3A">
        <w:rPr>
          <w:rFonts w:ascii="Times New Roman" w:hAnsi="Times New Roman" w:cs="Times New Roman"/>
          <w:color w:val="000000"/>
          <w:sz w:val="28"/>
          <w:szCs w:val="28"/>
        </w:rPr>
        <w:t xml:space="preserve"> общая категория проводится в следующих категориях: </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a. Мужчины старшего возраста (максимум для шести чемпионов) </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b. Мужчины младшего возраста (максимум для пяти чемпионов) </w:t>
      </w:r>
      <w:proofErr w:type="gramStart"/>
      <w:r w:rsidRPr="00C02F3A">
        <w:rPr>
          <w:rFonts w:ascii="Times New Roman" w:hAnsi="Times New Roman" w:cs="Times New Roman"/>
          <w:color w:val="000000"/>
          <w:sz w:val="28"/>
          <w:szCs w:val="28"/>
        </w:rPr>
        <w:t>в</w:t>
      </w:r>
      <w:proofErr w:type="gramEnd"/>
      <w:r w:rsidRPr="00C02F3A">
        <w:rPr>
          <w:rFonts w:ascii="Times New Roman" w:hAnsi="Times New Roman" w:cs="Times New Roman"/>
          <w:color w:val="000000"/>
          <w:sz w:val="28"/>
          <w:szCs w:val="28"/>
        </w:rPr>
        <w:t xml:space="preserve">. </w:t>
      </w:r>
      <w:proofErr w:type="gramStart"/>
      <w:r w:rsidRPr="00C02F3A">
        <w:rPr>
          <w:rFonts w:ascii="Times New Roman" w:hAnsi="Times New Roman" w:cs="Times New Roman"/>
          <w:color w:val="000000"/>
          <w:sz w:val="28"/>
          <w:szCs w:val="28"/>
        </w:rPr>
        <w:t>В</w:t>
      </w:r>
      <w:proofErr w:type="gramEnd"/>
      <w:r w:rsidRPr="00C02F3A">
        <w:rPr>
          <w:rFonts w:ascii="Times New Roman" w:hAnsi="Times New Roman" w:cs="Times New Roman"/>
          <w:color w:val="000000"/>
          <w:sz w:val="28"/>
          <w:szCs w:val="28"/>
        </w:rPr>
        <w:t xml:space="preserve"> мужском зачете "Мастерс" (максимум для трех чемпионов) </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Примечание: Победитель в категории "Мускулистое мужское телосложение" не будет участвовать во взрослом зачете</w:t>
      </w:r>
      <w:proofErr w:type="gramStart"/>
      <w:r w:rsidRPr="00C02F3A">
        <w:rPr>
          <w:rFonts w:ascii="Times New Roman" w:hAnsi="Times New Roman" w:cs="Times New Roman"/>
          <w:color w:val="000000"/>
          <w:sz w:val="28"/>
          <w:szCs w:val="28"/>
        </w:rPr>
        <w:t xml:space="preserve"> В</w:t>
      </w:r>
      <w:proofErr w:type="gramEnd"/>
      <w:r w:rsidRPr="00C02F3A">
        <w:rPr>
          <w:rFonts w:ascii="Times New Roman" w:hAnsi="Times New Roman" w:cs="Times New Roman"/>
          <w:color w:val="000000"/>
          <w:sz w:val="28"/>
          <w:szCs w:val="28"/>
        </w:rPr>
        <w:t xml:space="preserve"> общем зачете "Мужское телосложение". </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15.2 Общий зачет будет проходить следующим образом: </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1. Сразу после церемонии награждения в последней категории мужского </w:t>
      </w:r>
      <w:proofErr w:type="spellStart"/>
      <w:r w:rsidRPr="00C02F3A">
        <w:rPr>
          <w:rFonts w:ascii="Times New Roman" w:hAnsi="Times New Roman" w:cs="Times New Roman"/>
          <w:color w:val="000000"/>
          <w:sz w:val="28"/>
          <w:szCs w:val="28"/>
        </w:rPr>
        <w:t>телосложения</w:t>
      </w:r>
      <w:proofErr w:type="gramStart"/>
      <w:r w:rsidRPr="00C02F3A">
        <w:rPr>
          <w:rFonts w:ascii="Times New Roman" w:hAnsi="Times New Roman" w:cs="Times New Roman"/>
          <w:color w:val="000000"/>
          <w:sz w:val="28"/>
          <w:szCs w:val="28"/>
        </w:rPr>
        <w:t>,в</w:t>
      </w:r>
      <w:proofErr w:type="gramEnd"/>
      <w:r w:rsidRPr="00C02F3A">
        <w:rPr>
          <w:rFonts w:ascii="Times New Roman" w:hAnsi="Times New Roman" w:cs="Times New Roman"/>
          <w:color w:val="000000"/>
          <w:sz w:val="28"/>
          <w:szCs w:val="28"/>
        </w:rPr>
        <w:t>се</w:t>
      </w:r>
      <w:proofErr w:type="spellEnd"/>
      <w:r w:rsidRPr="00C02F3A">
        <w:rPr>
          <w:rFonts w:ascii="Times New Roman" w:hAnsi="Times New Roman" w:cs="Times New Roman"/>
          <w:color w:val="000000"/>
          <w:sz w:val="28"/>
          <w:szCs w:val="28"/>
        </w:rPr>
        <w:t xml:space="preserve"> победители в категориях, за исключением "Мускулистое мужское телосложение", будут выведены на сцену в числовом порядке и в одну линию в своих шортах. </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2. Главный судья IFBB проведет участников по четырем четвертным поворотам</w:t>
      </w:r>
      <w:proofErr w:type="gramStart"/>
      <w:r w:rsidRPr="00C02F3A">
        <w:rPr>
          <w:rFonts w:ascii="Times New Roman" w:hAnsi="Times New Roman" w:cs="Times New Roman"/>
          <w:color w:val="000000"/>
          <w:sz w:val="28"/>
          <w:szCs w:val="28"/>
        </w:rPr>
        <w:t xml:space="preserve"> ,</w:t>
      </w:r>
      <w:proofErr w:type="gramEnd"/>
      <w:r w:rsidRPr="00C02F3A">
        <w:rPr>
          <w:rFonts w:ascii="Times New Roman" w:hAnsi="Times New Roman" w:cs="Times New Roman"/>
          <w:color w:val="000000"/>
          <w:sz w:val="28"/>
          <w:szCs w:val="28"/>
        </w:rPr>
        <w:t xml:space="preserve"> выполняемым в центре сцены, в порядке их номеров, а затем в обратном порядке. </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3. По завершении четвертных поворотов участники покидают сцену. </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4. Судьи будут использовать форму 6, озаглавленную “Индивидуальные места судей (финалы)”. Каждый судья присудит каждому участнику индивидуальное место с 1-го по последнее, следя за тем, чтобы ни один из двух или более участников не получил одинаковое место.</w:t>
      </w:r>
    </w:p>
    <w:p w:rsidR="009E41CD" w:rsidRPr="00C02F3A" w:rsidRDefault="009E41CD" w:rsidP="00C02F3A">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C02F3A">
        <w:rPr>
          <w:rFonts w:ascii="Times New Roman" w:eastAsia="Times New Roman" w:hAnsi="Times New Roman" w:cs="Times New Roman"/>
          <w:color w:val="000000"/>
          <w:sz w:val="28"/>
          <w:szCs w:val="28"/>
          <w:lang w:eastAsia="ru-RU"/>
        </w:rPr>
        <w:t xml:space="preserve">5. При использовании формы 5, озаглавленной “Оценочный лист (статистика)”, с девятью судьями две самые высокие и две самые низкие оценки будут аннулированы. Оставшиеся оценки будут суммированы для получения “Общего балла в категории” и “ОБЩЕГО МЕСТА в КАТЕГОРИИ”. </w:t>
      </w:r>
    </w:p>
    <w:p w:rsidR="009E41CD" w:rsidRPr="00C02F3A" w:rsidRDefault="009E41CD" w:rsidP="00C02F3A">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C02F3A">
        <w:rPr>
          <w:rFonts w:ascii="Times New Roman" w:eastAsia="Times New Roman" w:hAnsi="Times New Roman" w:cs="Times New Roman"/>
          <w:color w:val="000000"/>
          <w:sz w:val="28"/>
          <w:szCs w:val="28"/>
          <w:lang w:eastAsia="ru-RU"/>
        </w:rPr>
        <w:t>6. Если в “Общем зачете по категориям” будет зафиксирована ничья, то она будет аннулирована с использованием “Метода относительного размещения” в данной категории (см. статью 8, пункт 3).</w:t>
      </w:r>
    </w:p>
    <w:p w:rsidR="009E41CD" w:rsidRPr="00C02F3A" w:rsidRDefault="009E41CD" w:rsidP="00C02F3A">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C02F3A">
        <w:rPr>
          <w:rFonts w:ascii="Times New Roman" w:eastAsia="Times New Roman" w:hAnsi="Times New Roman" w:cs="Times New Roman"/>
          <w:color w:val="000000"/>
          <w:sz w:val="28"/>
          <w:szCs w:val="28"/>
          <w:lang w:eastAsia="ru-RU"/>
        </w:rPr>
        <w:t xml:space="preserve"> 7. Будет объявлен “Абсолютный чемпион”, и общий приз IFBB будет вручен ему президентом IFBB или высшим должностным лицом IFBB на конкурсе. Приз будет предоставлен Национальной федерацией-организатором.</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b/>
          <w:color w:val="000000"/>
          <w:sz w:val="28"/>
          <w:szCs w:val="28"/>
        </w:rPr>
        <w:t xml:space="preserve">Статья 16 </w:t>
      </w:r>
      <w:proofErr w:type="gramStart"/>
      <w:r w:rsidRPr="00C02F3A">
        <w:rPr>
          <w:rFonts w:ascii="Times New Roman" w:hAnsi="Times New Roman" w:cs="Times New Roman"/>
          <w:b/>
          <w:color w:val="000000"/>
          <w:sz w:val="28"/>
          <w:szCs w:val="28"/>
        </w:rPr>
        <w:t>зачете</w:t>
      </w:r>
      <w:proofErr w:type="gramEnd"/>
      <w:r w:rsidRPr="00C02F3A">
        <w:rPr>
          <w:rFonts w:ascii="Times New Roman" w:hAnsi="Times New Roman" w:cs="Times New Roman"/>
          <w:b/>
          <w:color w:val="000000"/>
          <w:sz w:val="28"/>
          <w:szCs w:val="28"/>
        </w:rPr>
        <w:t xml:space="preserve"> результатов и награждение</w:t>
      </w:r>
      <w:r w:rsidRPr="00C02F3A">
        <w:rPr>
          <w:rFonts w:ascii="Times New Roman" w:hAnsi="Times New Roman" w:cs="Times New Roman"/>
          <w:color w:val="000000"/>
          <w:sz w:val="28"/>
          <w:szCs w:val="28"/>
        </w:rPr>
        <w:t xml:space="preserve"> </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lastRenderedPageBreak/>
        <w:t>16.1 Лучших Национальных Команд: Л</w:t>
      </w:r>
      <w:r w:rsidR="00992F1F" w:rsidRPr="00C02F3A">
        <w:rPr>
          <w:rFonts w:ascii="Times New Roman" w:hAnsi="Times New Roman" w:cs="Times New Roman"/>
          <w:color w:val="000000"/>
          <w:sz w:val="28"/>
          <w:szCs w:val="28"/>
        </w:rPr>
        <w:t>учшие национальные команды</w:t>
      </w:r>
      <w:r w:rsidRPr="00C02F3A">
        <w:rPr>
          <w:rFonts w:ascii="Times New Roman" w:hAnsi="Times New Roman" w:cs="Times New Roman"/>
          <w:color w:val="000000"/>
          <w:sz w:val="28"/>
          <w:szCs w:val="28"/>
        </w:rPr>
        <w:t xml:space="preserve"> включает в себя: - Телосложения топ-4 мужских и 1 среди мускулистых мужчин спортсменов телосложения в мире Чемпионат</w:t>
      </w:r>
      <w:proofErr w:type="gramStart"/>
      <w:r w:rsidRPr="00C02F3A">
        <w:rPr>
          <w:rFonts w:ascii="Times New Roman" w:hAnsi="Times New Roman" w:cs="Times New Roman"/>
          <w:color w:val="000000"/>
          <w:sz w:val="28"/>
          <w:szCs w:val="28"/>
        </w:rPr>
        <w:t xml:space="preserve"> П</w:t>
      </w:r>
      <w:proofErr w:type="gramEnd"/>
      <w:r w:rsidRPr="00C02F3A">
        <w:rPr>
          <w:rFonts w:ascii="Times New Roman" w:hAnsi="Times New Roman" w:cs="Times New Roman"/>
          <w:color w:val="000000"/>
          <w:sz w:val="28"/>
          <w:szCs w:val="28"/>
        </w:rPr>
        <w:t>о Бодибилдингу *</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Если категории объединены, то в число лучших команд, набравших очки, входит столько же лучших участников</w:t>
      </w:r>
      <w:proofErr w:type="gramStart"/>
      <w:r w:rsidRPr="00C02F3A">
        <w:rPr>
          <w:rFonts w:ascii="Times New Roman" w:hAnsi="Times New Roman" w:cs="Times New Roman"/>
          <w:color w:val="000000"/>
          <w:sz w:val="28"/>
          <w:szCs w:val="28"/>
        </w:rPr>
        <w:t xml:space="preserve"> ,</w:t>
      </w:r>
      <w:proofErr w:type="gramEnd"/>
      <w:r w:rsidRPr="00C02F3A">
        <w:rPr>
          <w:rFonts w:ascii="Times New Roman" w:hAnsi="Times New Roman" w:cs="Times New Roman"/>
          <w:color w:val="000000"/>
          <w:sz w:val="28"/>
          <w:szCs w:val="28"/>
        </w:rPr>
        <w:t xml:space="preserve"> сколько и в количестве категорий. Подробная процедура расчета классификации команд доступна в разделе Раздел 1: Общие правила, статья 18. Главные делегаты или руководители команд из трех ведущих стран будут принимать награды от имени своих стран. Публикация окончательных результатов – в соответствии с разделом 1: Общие правила, статья 19.</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b/>
          <w:color w:val="000000"/>
          <w:sz w:val="28"/>
          <w:szCs w:val="28"/>
        </w:rPr>
        <w:t>ПРИЛОЖЕНИЕ 1: ОПИСАНИЕ ТЕЛОСЛОЖЕНИЯ МУЖЧИН В ЧЕТЫРЕХ ЧЕТВЕРТНЫХ ПОВОРОТАХ</w:t>
      </w:r>
      <w:r w:rsidRPr="00C02F3A">
        <w:rPr>
          <w:rFonts w:ascii="Times New Roman" w:hAnsi="Times New Roman" w:cs="Times New Roman"/>
          <w:color w:val="000000"/>
          <w:sz w:val="28"/>
          <w:szCs w:val="28"/>
        </w:rPr>
        <w:t xml:space="preserve"> </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Спортсмен, который, несмотря на предварительное предупреждение главного судьи IFBB, выполнит четверть оборота или неправильно встанет в линию, получит желтую карточку. Если он продолжит в том же духе, то получит красную карточку и будет перемещен на одно место ниже (за каждую красную карточку). </w:t>
      </w:r>
      <w:proofErr w:type="gramStart"/>
      <w:r w:rsidRPr="00C02F3A">
        <w:rPr>
          <w:rFonts w:ascii="Times New Roman" w:hAnsi="Times New Roman" w:cs="Times New Roman"/>
          <w:color w:val="000000"/>
          <w:sz w:val="28"/>
          <w:szCs w:val="28"/>
        </w:rPr>
        <w:t>Полученные карточки).</w:t>
      </w:r>
      <w:proofErr w:type="gramEnd"/>
      <w:r w:rsidRPr="00C02F3A">
        <w:rPr>
          <w:rFonts w:ascii="Times New Roman" w:hAnsi="Times New Roman" w:cs="Times New Roman"/>
          <w:color w:val="000000"/>
          <w:sz w:val="28"/>
          <w:szCs w:val="28"/>
        </w:rPr>
        <w:t xml:space="preserve"> Переднее положение: Прямая, напряженная поза, голова и глаза направлены в ту же сторону, что и туловище, одна рука покоится на бедре, четыре пальца расположены спереди, а одна нога слегка отведена в сторону. Вторая рука опущена вдоль тела, слегка отведена в сторону, локоть слегка согнут, ладонь раскрыта, пальцы прямые, эстетически выверенные. Колени согнуты, брюшные и широчайшие мышцы спины слегка напряжены, голова поднята.</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Поворот на четверть вправо: Участники должны выполнить первый поворот на четверть вправо. Они должны встать слева от судей, слегка повернув верхнюю часть туловища к судьям и повернув лицо к судьям. Левая рука покоится на левом бедре, правую руку держите опущенной вниз и немного отведенной вперед от центральной линии тела, локоть слегка согнут, ладонь раскрыта, пальцы прямые, эстетически выверенные. Левая нога (ближайшая к судьям) слегка согнута в колене и лежит ровно на полу. Правая нога (самая дальняя к судьям) согнута в колене, ступня отведена назад и опирается на носок.</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Четверть оборота назад: </w:t>
      </w:r>
      <w:proofErr w:type="gramStart"/>
      <w:r w:rsidRPr="00C02F3A">
        <w:rPr>
          <w:rFonts w:ascii="Times New Roman" w:hAnsi="Times New Roman" w:cs="Times New Roman"/>
          <w:color w:val="000000"/>
          <w:sz w:val="28"/>
          <w:szCs w:val="28"/>
        </w:rPr>
        <w:t>Прямая, напряженная поза, голова и глаза смотрят в том же направлении, что и тело, одна рука покоится на бедре, четыре пальца расставлены спереди, вторая рука свисает вдоль тела, слегка отведена в сторону, локоть слегка согнут, ладонь открыта и прямая, эстетичная форма пальцы рук и одной ноги слегка отведите назад и в сторону, опираясь на носки.</w:t>
      </w:r>
      <w:proofErr w:type="gramEnd"/>
      <w:r w:rsidRPr="00C02F3A">
        <w:rPr>
          <w:rFonts w:ascii="Times New Roman" w:hAnsi="Times New Roman" w:cs="Times New Roman"/>
          <w:color w:val="000000"/>
          <w:sz w:val="28"/>
          <w:szCs w:val="28"/>
        </w:rPr>
        <w:t xml:space="preserve"> Широчайшие мышцы спины слегка сокращены, голова поднята вверх.</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Поворот на четверть вправо: Участники должны выполнить следующий поворот на четверть вправо. Они должны встать правым боком к судьям, </w:t>
      </w:r>
      <w:r w:rsidRPr="00C02F3A">
        <w:rPr>
          <w:rFonts w:ascii="Times New Roman" w:hAnsi="Times New Roman" w:cs="Times New Roman"/>
          <w:color w:val="000000"/>
          <w:sz w:val="28"/>
          <w:szCs w:val="28"/>
        </w:rPr>
        <w:lastRenderedPageBreak/>
        <w:t>слегка повернув верхнюю часть туловища к судьям и повернув лицо к судьям. Правая рука покоится на правом бедре, левую руку держите опущенной вниз и немного отведенной вперед от центральной линии тела, локоть слегка согнут, ладонь раскрыта, пальцы прямые, эстетически выверенные. Правая нога (ближайшая к судьям) слегка согнута в колене и лежит ровно на полу. Левая нога (самая дальняя к судьям) согнута в колене, ступня отведена назад и опирается на носок.</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b/>
          <w:color w:val="000000"/>
          <w:sz w:val="28"/>
          <w:szCs w:val="28"/>
        </w:rPr>
        <w:t xml:space="preserve">ПРИЛОЖЕНИЕ 2: КАК ОЦЕНИТЬ ФИЗИЧЕСКУЮ ФОРМУ МУЖЧИН В ЧЕТВЕРТНЫХ ПОВОРОТАХ </w:t>
      </w:r>
    </w:p>
    <w:p w:rsidR="009E41CD" w:rsidRPr="00C02F3A" w:rsidRDefault="009E41CD" w:rsidP="00C02F3A">
      <w:pPr>
        <w:shd w:val="clear" w:color="auto" w:fill="FFFFFF"/>
        <w:spacing w:before="100" w:beforeAutospacing="1" w:line="270"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За исключением верхней части ног, которые прикрыты шортами, при оценке следует учитывать все физическое состояние. Оценка, начинающаяся с общего впечатления о телосложении, должна учитывать волосы; общее развитие и форму тела; представление о сбалансированном, пропорционально и симметрично развитом телосложении; состояние кожи и ее оттенок; а также способность спортсмена выглядеть уверенно и элегантно. Судьи должны отдавать предпочтение спортсменам с гармоничным, пропорциональным, классическим мужским телосложением, хорошей осанкой, правильным анатомическим строением (включая каркас тела, правильные изгибы позвоночника, конечности и туловище в хорошей пропорции, прямые ноги, не скошенные и не кривоногие). Вертикальные пропорции (отношение длины ног к длине верхней части тела) и горизонтальные пропорции (отношение ширины бедер и талии к ширине плеч) являются одними из ключевых факторов</w:t>
      </w:r>
    </w:p>
    <w:p w:rsidR="009E41CD" w:rsidRPr="00C02F3A" w:rsidRDefault="009E41CD" w:rsidP="00C02F3A">
      <w:pPr>
        <w:shd w:val="clear" w:color="auto" w:fill="FFFFFF"/>
        <w:spacing w:before="100" w:beforeAutospacing="1" w:line="270" w:lineRule="atLeast"/>
        <w:jc w:val="both"/>
        <w:rPr>
          <w:rFonts w:ascii="Times New Roman" w:eastAsia="Times New Roman" w:hAnsi="Times New Roman" w:cs="Times New Roman"/>
          <w:color w:val="000000"/>
          <w:sz w:val="28"/>
          <w:szCs w:val="28"/>
          <w:lang w:eastAsia="ru-RU"/>
        </w:rPr>
      </w:pPr>
      <w:r w:rsidRPr="00C02F3A">
        <w:rPr>
          <w:rFonts w:ascii="Times New Roman" w:eastAsia="Times New Roman" w:hAnsi="Times New Roman" w:cs="Times New Roman"/>
          <w:color w:val="000000"/>
          <w:sz w:val="28"/>
          <w:szCs w:val="28"/>
          <w:lang w:eastAsia="ru-RU"/>
        </w:rPr>
        <w:t>Телосложение должно оцениваться по уровню общей плотности тела, достигаемому благодаря занятиям спортом и соблюдению диеты. Части тела должны иметь приятный и упругий внешний вид с уменьшенным количеством жировых отложений, но при этом должны выглядеть “мягче” и “</w:t>
      </w:r>
      <w:proofErr w:type="spellStart"/>
      <w:r w:rsidRPr="00C02F3A">
        <w:rPr>
          <w:rFonts w:ascii="Times New Roman" w:eastAsia="Times New Roman" w:hAnsi="Times New Roman" w:cs="Times New Roman"/>
          <w:color w:val="000000"/>
          <w:sz w:val="28"/>
          <w:szCs w:val="28"/>
          <w:lang w:eastAsia="ru-RU"/>
        </w:rPr>
        <w:t>гладче</w:t>
      </w:r>
      <w:proofErr w:type="spellEnd"/>
      <w:r w:rsidRPr="00C02F3A">
        <w:rPr>
          <w:rFonts w:ascii="Times New Roman" w:eastAsia="Times New Roman" w:hAnsi="Times New Roman" w:cs="Times New Roman"/>
          <w:color w:val="000000"/>
          <w:sz w:val="28"/>
          <w:szCs w:val="28"/>
          <w:lang w:eastAsia="ru-RU"/>
        </w:rPr>
        <w:t>”, чем в бодибилдинге. Телосложение не должно быть ни чрезмерно мускулистым, ни чрезмерно худощавым, и не должно быть глубоких разделений мышц и/или резких бороздок. Телосложение, которое считается слишком мускулистым, слишком крепким, слишком сухим или слишком худощавым, должно быть отмечено ниже. При оценке следует также принимать во внимание тон кожи. Тон кожи должен быть ровным и здоровым на вид. Прическа должна дополнять “Общий Пакет”, подаренный спортсменом.</w:t>
      </w:r>
    </w:p>
    <w:p w:rsidR="009E41CD" w:rsidRPr="00C02F3A" w:rsidRDefault="009E41CD" w:rsidP="00C02F3A">
      <w:pPr>
        <w:shd w:val="clear" w:color="auto" w:fill="FFFFFF"/>
        <w:spacing w:before="100" w:beforeAutospacing="1" w:after="120" w:line="255" w:lineRule="atLeast"/>
        <w:jc w:val="both"/>
        <w:rPr>
          <w:rFonts w:ascii="Times New Roman" w:hAnsi="Times New Roman" w:cs="Times New Roman"/>
          <w:color w:val="000000"/>
          <w:sz w:val="28"/>
          <w:szCs w:val="28"/>
        </w:rPr>
      </w:pPr>
      <w:r w:rsidRPr="00C02F3A">
        <w:rPr>
          <w:rFonts w:ascii="Times New Roman" w:hAnsi="Times New Roman" w:cs="Times New Roman"/>
          <w:color w:val="000000"/>
          <w:sz w:val="28"/>
          <w:szCs w:val="28"/>
        </w:rPr>
        <w:t xml:space="preserve">Оценка судьей физической формы спортсмена должна включать в себя все выступление спортсмена, начиная с момента его выхода на сцену и заканчивая моментом, когда он покидает сцену. В любом случае, спортсмен мужского пола должен быть представлен с акцентом на “здоровое и подтянутое” телосложение, в привлекательном и впечатляющем “общем виде”. Напоминаем судьям, что это не соревнование по бодибилдингу. </w:t>
      </w:r>
      <w:r w:rsidRPr="00C02F3A">
        <w:rPr>
          <w:rFonts w:ascii="Times New Roman" w:hAnsi="Times New Roman" w:cs="Times New Roman"/>
          <w:color w:val="000000"/>
          <w:sz w:val="28"/>
          <w:szCs w:val="28"/>
        </w:rPr>
        <w:lastRenderedPageBreak/>
        <w:t xml:space="preserve">Участники соревнований должны иметь форму своих мышц, но не </w:t>
      </w:r>
      <w:proofErr w:type="spellStart"/>
      <w:r w:rsidRPr="00C02F3A">
        <w:rPr>
          <w:rFonts w:ascii="Times New Roman" w:hAnsi="Times New Roman" w:cs="Times New Roman"/>
          <w:color w:val="000000"/>
          <w:sz w:val="28"/>
          <w:szCs w:val="28"/>
        </w:rPr>
        <w:t>разделенность</w:t>
      </w:r>
      <w:proofErr w:type="spellEnd"/>
      <w:r w:rsidRPr="00C02F3A">
        <w:rPr>
          <w:rFonts w:ascii="Times New Roman" w:hAnsi="Times New Roman" w:cs="Times New Roman"/>
          <w:color w:val="000000"/>
          <w:sz w:val="28"/>
          <w:szCs w:val="28"/>
        </w:rPr>
        <w:t>, четкость, очень низкий уровень жира в организме, сухость или твердость, которые наблюдаются на соревнованиях по бодибилдингу. Любой участник, у которого  проявляются эти черты, должен быть отмечен.</w:t>
      </w:r>
    </w:p>
    <w:p w:rsidR="009E41CD" w:rsidRPr="00C02F3A" w:rsidRDefault="009E41CD" w:rsidP="00C02F3A">
      <w:pPr>
        <w:shd w:val="clear" w:color="auto" w:fill="FFFFFF"/>
        <w:spacing w:before="100" w:beforeAutospacing="1" w:after="120" w:line="255" w:lineRule="atLeast"/>
        <w:jc w:val="both"/>
        <w:rPr>
          <w:rFonts w:ascii="Times New Roman" w:hAnsi="Times New Roman" w:cs="Times New Roman"/>
          <w:color w:val="000000"/>
          <w:sz w:val="28"/>
          <w:szCs w:val="28"/>
        </w:rPr>
      </w:pPr>
    </w:p>
    <w:p w:rsidR="00992F1F" w:rsidRPr="00C02F3A" w:rsidRDefault="00992F1F" w:rsidP="00C02F3A">
      <w:pPr>
        <w:shd w:val="clear" w:color="auto" w:fill="FFFFFF"/>
        <w:spacing w:before="100" w:beforeAutospacing="1" w:after="120" w:line="255" w:lineRule="atLeast"/>
        <w:jc w:val="both"/>
        <w:rPr>
          <w:rFonts w:ascii="Times New Roman" w:hAnsi="Times New Roman" w:cs="Times New Roman"/>
          <w:color w:val="000000"/>
          <w:sz w:val="28"/>
          <w:szCs w:val="28"/>
        </w:rPr>
      </w:pPr>
    </w:p>
    <w:p w:rsidR="00992F1F" w:rsidRPr="00C02F3A" w:rsidRDefault="00992F1F" w:rsidP="00C02F3A">
      <w:pPr>
        <w:shd w:val="clear" w:color="auto" w:fill="FFFFFF"/>
        <w:spacing w:before="100" w:beforeAutospacing="1" w:after="120" w:line="255" w:lineRule="atLeast"/>
        <w:jc w:val="both"/>
        <w:rPr>
          <w:rFonts w:ascii="Times New Roman" w:hAnsi="Times New Roman" w:cs="Times New Roman"/>
          <w:color w:val="000000"/>
          <w:sz w:val="28"/>
          <w:szCs w:val="28"/>
        </w:rPr>
      </w:pPr>
    </w:p>
    <w:p w:rsidR="00992F1F" w:rsidRPr="00C02F3A" w:rsidRDefault="00992F1F" w:rsidP="00C02F3A">
      <w:pPr>
        <w:shd w:val="clear" w:color="auto" w:fill="FFFFFF"/>
        <w:spacing w:before="100" w:beforeAutospacing="1" w:after="120" w:line="255" w:lineRule="atLeast"/>
        <w:jc w:val="both"/>
        <w:rPr>
          <w:rFonts w:ascii="Times New Roman" w:hAnsi="Times New Roman" w:cs="Times New Roman"/>
          <w:color w:val="000000"/>
          <w:sz w:val="28"/>
          <w:szCs w:val="28"/>
        </w:rPr>
      </w:pPr>
    </w:p>
    <w:p w:rsidR="00992F1F" w:rsidRPr="00C02F3A" w:rsidRDefault="00992F1F" w:rsidP="00C02F3A">
      <w:pPr>
        <w:shd w:val="clear" w:color="auto" w:fill="FFFFFF"/>
        <w:spacing w:before="100" w:beforeAutospacing="1" w:after="120" w:line="255" w:lineRule="atLeast"/>
        <w:jc w:val="both"/>
        <w:rPr>
          <w:rFonts w:ascii="Times New Roman" w:hAnsi="Times New Roman" w:cs="Times New Roman"/>
          <w:color w:val="000000"/>
          <w:sz w:val="28"/>
          <w:szCs w:val="28"/>
        </w:rPr>
      </w:pPr>
    </w:p>
    <w:p w:rsidR="00992F1F" w:rsidRPr="00C02F3A" w:rsidRDefault="00992F1F" w:rsidP="00C02F3A">
      <w:pPr>
        <w:shd w:val="clear" w:color="auto" w:fill="FFFFFF"/>
        <w:spacing w:before="100" w:beforeAutospacing="1" w:after="120" w:line="255" w:lineRule="atLeast"/>
        <w:jc w:val="both"/>
        <w:rPr>
          <w:rFonts w:ascii="Times New Roman" w:hAnsi="Times New Roman" w:cs="Times New Roman"/>
          <w:color w:val="000000"/>
          <w:sz w:val="28"/>
          <w:szCs w:val="28"/>
        </w:rPr>
      </w:pPr>
    </w:p>
    <w:p w:rsidR="00992F1F" w:rsidRPr="00C02F3A" w:rsidRDefault="00992F1F" w:rsidP="00C02F3A">
      <w:pPr>
        <w:shd w:val="clear" w:color="auto" w:fill="FFFFFF"/>
        <w:spacing w:before="100" w:beforeAutospacing="1" w:after="120" w:line="255" w:lineRule="atLeast"/>
        <w:jc w:val="both"/>
        <w:rPr>
          <w:rFonts w:ascii="Times New Roman" w:hAnsi="Times New Roman" w:cs="Times New Roman"/>
          <w:color w:val="000000"/>
          <w:sz w:val="28"/>
          <w:szCs w:val="28"/>
        </w:rPr>
      </w:pPr>
    </w:p>
    <w:p w:rsidR="00992F1F" w:rsidRPr="00C02F3A" w:rsidRDefault="00992F1F" w:rsidP="00C02F3A">
      <w:pPr>
        <w:shd w:val="clear" w:color="auto" w:fill="FFFFFF"/>
        <w:spacing w:before="100" w:beforeAutospacing="1" w:after="120" w:line="255" w:lineRule="atLeast"/>
        <w:jc w:val="both"/>
        <w:rPr>
          <w:rFonts w:ascii="Times New Roman" w:hAnsi="Times New Roman" w:cs="Times New Roman"/>
          <w:color w:val="000000"/>
          <w:sz w:val="28"/>
          <w:szCs w:val="28"/>
        </w:rPr>
      </w:pPr>
    </w:p>
    <w:p w:rsidR="00992F1F" w:rsidRPr="00C02F3A" w:rsidRDefault="00992F1F" w:rsidP="00C02F3A">
      <w:pPr>
        <w:shd w:val="clear" w:color="auto" w:fill="FFFFFF"/>
        <w:spacing w:before="100" w:beforeAutospacing="1" w:after="120" w:line="255" w:lineRule="atLeast"/>
        <w:jc w:val="both"/>
        <w:rPr>
          <w:rFonts w:ascii="Times New Roman" w:hAnsi="Times New Roman" w:cs="Times New Roman"/>
          <w:color w:val="000000"/>
          <w:sz w:val="28"/>
          <w:szCs w:val="28"/>
        </w:rPr>
      </w:pPr>
    </w:p>
    <w:p w:rsidR="00992F1F" w:rsidRDefault="00992F1F" w:rsidP="00C02F3A">
      <w:pPr>
        <w:shd w:val="clear" w:color="auto" w:fill="FFFFFF"/>
        <w:spacing w:before="100" w:beforeAutospacing="1" w:after="120" w:line="255" w:lineRule="atLeast"/>
        <w:jc w:val="both"/>
        <w:rPr>
          <w:rFonts w:ascii="Times New Roman" w:hAnsi="Times New Roman" w:cs="Times New Roman"/>
          <w:color w:val="000000"/>
          <w:sz w:val="28"/>
          <w:szCs w:val="28"/>
          <w:lang w:val="kk-KZ"/>
        </w:rPr>
      </w:pPr>
    </w:p>
    <w:p w:rsidR="00C02F3A" w:rsidRDefault="00C02F3A" w:rsidP="00C02F3A">
      <w:pPr>
        <w:shd w:val="clear" w:color="auto" w:fill="FFFFFF"/>
        <w:spacing w:before="100" w:beforeAutospacing="1" w:after="120" w:line="255" w:lineRule="atLeast"/>
        <w:jc w:val="both"/>
        <w:rPr>
          <w:rFonts w:ascii="Times New Roman" w:hAnsi="Times New Roman" w:cs="Times New Roman"/>
          <w:color w:val="000000"/>
          <w:sz w:val="28"/>
          <w:szCs w:val="28"/>
          <w:lang w:val="kk-KZ"/>
        </w:rPr>
      </w:pPr>
    </w:p>
    <w:p w:rsidR="00C02F3A" w:rsidRDefault="00C02F3A" w:rsidP="00C02F3A">
      <w:pPr>
        <w:shd w:val="clear" w:color="auto" w:fill="FFFFFF"/>
        <w:spacing w:before="100" w:beforeAutospacing="1" w:after="120" w:line="255" w:lineRule="atLeast"/>
        <w:jc w:val="both"/>
        <w:rPr>
          <w:rFonts w:ascii="Times New Roman" w:hAnsi="Times New Roman" w:cs="Times New Roman"/>
          <w:color w:val="000000"/>
          <w:sz w:val="28"/>
          <w:szCs w:val="28"/>
          <w:lang w:val="kk-KZ"/>
        </w:rPr>
      </w:pPr>
    </w:p>
    <w:p w:rsidR="00C02F3A" w:rsidRDefault="00C02F3A" w:rsidP="00C02F3A">
      <w:pPr>
        <w:shd w:val="clear" w:color="auto" w:fill="FFFFFF"/>
        <w:spacing w:before="100" w:beforeAutospacing="1" w:after="120" w:line="255" w:lineRule="atLeast"/>
        <w:jc w:val="both"/>
        <w:rPr>
          <w:rFonts w:ascii="Times New Roman" w:hAnsi="Times New Roman" w:cs="Times New Roman"/>
          <w:color w:val="000000"/>
          <w:sz w:val="28"/>
          <w:szCs w:val="28"/>
          <w:lang w:val="kk-KZ"/>
        </w:rPr>
      </w:pPr>
    </w:p>
    <w:p w:rsidR="00C02F3A" w:rsidRDefault="00C02F3A" w:rsidP="00C02F3A">
      <w:pPr>
        <w:shd w:val="clear" w:color="auto" w:fill="FFFFFF"/>
        <w:spacing w:before="100" w:beforeAutospacing="1" w:after="120" w:line="255" w:lineRule="atLeast"/>
        <w:jc w:val="both"/>
        <w:rPr>
          <w:rFonts w:ascii="Times New Roman" w:hAnsi="Times New Roman" w:cs="Times New Roman"/>
          <w:color w:val="000000"/>
          <w:sz w:val="28"/>
          <w:szCs w:val="28"/>
          <w:lang w:val="kk-KZ"/>
        </w:rPr>
      </w:pPr>
    </w:p>
    <w:p w:rsidR="00C02F3A" w:rsidRDefault="00C02F3A" w:rsidP="00C02F3A">
      <w:pPr>
        <w:shd w:val="clear" w:color="auto" w:fill="FFFFFF"/>
        <w:spacing w:before="100" w:beforeAutospacing="1" w:after="120" w:line="255" w:lineRule="atLeast"/>
        <w:jc w:val="both"/>
        <w:rPr>
          <w:rFonts w:ascii="Times New Roman" w:hAnsi="Times New Roman" w:cs="Times New Roman"/>
          <w:color w:val="000000"/>
          <w:sz w:val="28"/>
          <w:szCs w:val="28"/>
          <w:lang w:val="kk-KZ"/>
        </w:rPr>
      </w:pPr>
    </w:p>
    <w:p w:rsidR="00C02F3A" w:rsidRDefault="00C02F3A" w:rsidP="00C02F3A">
      <w:pPr>
        <w:shd w:val="clear" w:color="auto" w:fill="FFFFFF"/>
        <w:spacing w:before="100" w:beforeAutospacing="1" w:after="120" w:line="255" w:lineRule="atLeast"/>
        <w:jc w:val="both"/>
        <w:rPr>
          <w:rFonts w:ascii="Times New Roman" w:hAnsi="Times New Roman" w:cs="Times New Roman"/>
          <w:color w:val="000000"/>
          <w:sz w:val="28"/>
          <w:szCs w:val="28"/>
          <w:lang w:val="kk-KZ"/>
        </w:rPr>
      </w:pPr>
    </w:p>
    <w:p w:rsidR="00C02F3A" w:rsidRDefault="00C02F3A" w:rsidP="00C02F3A">
      <w:pPr>
        <w:shd w:val="clear" w:color="auto" w:fill="FFFFFF"/>
        <w:spacing w:before="100" w:beforeAutospacing="1" w:after="120" w:line="255" w:lineRule="atLeast"/>
        <w:jc w:val="both"/>
        <w:rPr>
          <w:rFonts w:ascii="Times New Roman" w:hAnsi="Times New Roman" w:cs="Times New Roman"/>
          <w:color w:val="000000"/>
          <w:sz w:val="28"/>
          <w:szCs w:val="28"/>
          <w:lang w:val="kk-KZ"/>
        </w:rPr>
      </w:pPr>
    </w:p>
    <w:p w:rsidR="00C02F3A" w:rsidRDefault="00C02F3A" w:rsidP="00C02F3A">
      <w:pPr>
        <w:shd w:val="clear" w:color="auto" w:fill="FFFFFF"/>
        <w:spacing w:before="100" w:beforeAutospacing="1" w:after="120" w:line="255" w:lineRule="atLeast"/>
        <w:jc w:val="both"/>
        <w:rPr>
          <w:rFonts w:ascii="Times New Roman" w:hAnsi="Times New Roman" w:cs="Times New Roman"/>
          <w:color w:val="000000"/>
          <w:sz w:val="28"/>
          <w:szCs w:val="28"/>
          <w:lang w:val="kk-KZ"/>
        </w:rPr>
      </w:pPr>
    </w:p>
    <w:p w:rsidR="00C02F3A" w:rsidRDefault="00C02F3A" w:rsidP="00C02F3A">
      <w:pPr>
        <w:shd w:val="clear" w:color="auto" w:fill="FFFFFF"/>
        <w:spacing w:before="100" w:beforeAutospacing="1" w:after="120" w:line="255" w:lineRule="atLeast"/>
        <w:jc w:val="both"/>
        <w:rPr>
          <w:rFonts w:ascii="Times New Roman" w:hAnsi="Times New Roman" w:cs="Times New Roman"/>
          <w:color w:val="000000"/>
          <w:sz w:val="28"/>
          <w:szCs w:val="28"/>
          <w:lang w:val="kk-KZ"/>
        </w:rPr>
      </w:pPr>
    </w:p>
    <w:p w:rsidR="00C02F3A" w:rsidRDefault="00C02F3A" w:rsidP="00C02F3A">
      <w:pPr>
        <w:shd w:val="clear" w:color="auto" w:fill="FFFFFF"/>
        <w:spacing w:before="100" w:beforeAutospacing="1" w:after="120" w:line="255" w:lineRule="atLeast"/>
        <w:jc w:val="both"/>
        <w:rPr>
          <w:rFonts w:ascii="Times New Roman" w:hAnsi="Times New Roman" w:cs="Times New Roman"/>
          <w:color w:val="000000"/>
          <w:sz w:val="28"/>
          <w:szCs w:val="28"/>
          <w:lang w:val="kk-KZ"/>
        </w:rPr>
      </w:pPr>
    </w:p>
    <w:p w:rsidR="00C02F3A" w:rsidRDefault="00C02F3A" w:rsidP="00C02F3A">
      <w:pPr>
        <w:shd w:val="clear" w:color="auto" w:fill="FFFFFF"/>
        <w:spacing w:before="100" w:beforeAutospacing="1" w:after="120" w:line="255" w:lineRule="atLeast"/>
        <w:jc w:val="both"/>
        <w:rPr>
          <w:rFonts w:ascii="Times New Roman" w:hAnsi="Times New Roman" w:cs="Times New Roman"/>
          <w:color w:val="000000"/>
          <w:sz w:val="28"/>
          <w:szCs w:val="28"/>
          <w:lang w:val="kk-KZ"/>
        </w:rPr>
      </w:pPr>
    </w:p>
    <w:p w:rsidR="00C02F3A" w:rsidRDefault="00C02F3A" w:rsidP="00C02F3A">
      <w:pPr>
        <w:shd w:val="clear" w:color="auto" w:fill="FFFFFF"/>
        <w:spacing w:before="100" w:beforeAutospacing="1" w:after="120" w:line="255" w:lineRule="atLeast"/>
        <w:jc w:val="both"/>
        <w:rPr>
          <w:rFonts w:ascii="Times New Roman" w:hAnsi="Times New Roman" w:cs="Times New Roman"/>
          <w:color w:val="000000"/>
          <w:sz w:val="28"/>
          <w:szCs w:val="28"/>
          <w:lang w:val="kk-KZ"/>
        </w:rPr>
      </w:pPr>
    </w:p>
    <w:p w:rsidR="00992F1F" w:rsidRPr="00C02F3A" w:rsidRDefault="00992F1F" w:rsidP="00C02F3A">
      <w:pPr>
        <w:shd w:val="clear" w:color="auto" w:fill="FFFFFF"/>
        <w:spacing w:before="100" w:beforeAutospacing="1" w:line="270" w:lineRule="atLeast"/>
        <w:jc w:val="both"/>
        <w:rPr>
          <w:rFonts w:ascii="Times New Roman" w:eastAsia="Times New Roman" w:hAnsi="Times New Roman" w:cs="Times New Roman"/>
          <w:b/>
          <w:color w:val="000000"/>
          <w:sz w:val="28"/>
          <w:szCs w:val="28"/>
          <w:lang w:eastAsia="ru-RU"/>
        </w:rPr>
      </w:pPr>
      <w:r w:rsidRPr="00C02F3A">
        <w:rPr>
          <w:rFonts w:ascii="Times New Roman" w:eastAsia="Times New Roman" w:hAnsi="Times New Roman" w:cs="Times New Roman"/>
          <w:b/>
          <w:color w:val="000000"/>
          <w:sz w:val="28"/>
          <w:szCs w:val="28"/>
          <w:lang w:eastAsia="ru-RU"/>
        </w:rPr>
        <w:lastRenderedPageBreak/>
        <w:t xml:space="preserve">ПРИЛОЖЕНИЕ 3: </w:t>
      </w:r>
    </w:p>
    <w:p w:rsidR="00992F1F" w:rsidRPr="00C02F3A" w:rsidRDefault="00992F1F" w:rsidP="00C02F3A">
      <w:pPr>
        <w:shd w:val="clear" w:color="auto" w:fill="FFFFFF"/>
        <w:spacing w:before="100" w:beforeAutospacing="1" w:line="270" w:lineRule="atLeast"/>
        <w:jc w:val="center"/>
        <w:rPr>
          <w:rFonts w:ascii="Times New Roman" w:eastAsia="Times New Roman" w:hAnsi="Times New Roman" w:cs="Times New Roman"/>
          <w:b/>
          <w:color w:val="000000"/>
          <w:sz w:val="28"/>
          <w:szCs w:val="28"/>
          <w:lang w:eastAsia="ru-RU"/>
        </w:rPr>
      </w:pPr>
      <w:r w:rsidRPr="00C02F3A">
        <w:rPr>
          <w:rFonts w:ascii="Times New Roman" w:eastAsia="Times New Roman" w:hAnsi="Times New Roman" w:cs="Times New Roman"/>
          <w:b/>
          <w:color w:val="000000"/>
          <w:sz w:val="28"/>
          <w:szCs w:val="28"/>
          <w:lang w:eastAsia="ru-RU"/>
        </w:rPr>
        <w:t>ФОТОГРАФИИ ТЕЛОСЛОЖЕНИЯ МУЖЧИН В ЧЕТВЕРТЬ ОБОРОТА</w:t>
      </w:r>
    </w:p>
    <w:p w:rsidR="00992F1F" w:rsidRDefault="00992F1F" w:rsidP="009E41CD">
      <w:pPr>
        <w:shd w:val="clear" w:color="auto" w:fill="FFFFFF"/>
        <w:spacing w:before="100" w:beforeAutospacing="1" w:after="120" w:line="255" w:lineRule="atLeast"/>
        <w:jc w:val="both"/>
        <w:rPr>
          <w:rFonts w:ascii="Arial" w:hAnsi="Arial" w:cs="Arial"/>
          <w:color w:val="000000"/>
          <w:sz w:val="21"/>
          <w:szCs w:val="21"/>
        </w:rPr>
      </w:pPr>
    </w:p>
    <w:p w:rsidR="00992F1F" w:rsidRDefault="00992F1F" w:rsidP="009E41CD">
      <w:pPr>
        <w:shd w:val="clear" w:color="auto" w:fill="FFFFFF"/>
        <w:spacing w:before="100" w:beforeAutospacing="1" w:after="120" w:line="255" w:lineRule="atLeast"/>
        <w:jc w:val="both"/>
        <w:rPr>
          <w:rFonts w:ascii="Arial" w:hAnsi="Arial" w:cs="Arial"/>
          <w:color w:val="000000"/>
          <w:sz w:val="21"/>
          <w:szCs w:val="21"/>
        </w:rPr>
      </w:pPr>
      <w:r>
        <w:rPr>
          <w:noProof/>
          <w:lang w:eastAsia="ru-RU"/>
        </w:rPr>
        <w:drawing>
          <wp:inline distT="0" distB="0" distL="0" distR="0" wp14:anchorId="56A9E8A7" wp14:editId="5B37B0D9">
            <wp:extent cx="5940425" cy="2987040"/>
            <wp:effectExtent l="0" t="0" r="317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0425" cy="2987040"/>
                    </a:xfrm>
                    <a:prstGeom prst="rect">
                      <a:avLst/>
                    </a:prstGeom>
                  </pic:spPr>
                </pic:pic>
              </a:graphicData>
            </a:graphic>
          </wp:inline>
        </w:drawing>
      </w:r>
    </w:p>
    <w:p w:rsidR="00992F1F" w:rsidRDefault="00992F1F" w:rsidP="009E41CD">
      <w:pPr>
        <w:shd w:val="clear" w:color="auto" w:fill="FFFFFF"/>
        <w:spacing w:before="100" w:beforeAutospacing="1" w:after="120" w:line="255" w:lineRule="atLeast"/>
        <w:jc w:val="both"/>
        <w:rPr>
          <w:rFonts w:ascii="Arial" w:hAnsi="Arial" w:cs="Arial"/>
          <w:color w:val="000000"/>
          <w:sz w:val="21"/>
          <w:szCs w:val="21"/>
        </w:rPr>
      </w:pPr>
    </w:p>
    <w:p w:rsidR="00992F1F" w:rsidRDefault="00992F1F" w:rsidP="009E41CD">
      <w:pPr>
        <w:shd w:val="clear" w:color="auto" w:fill="FFFFFF"/>
        <w:spacing w:before="100" w:beforeAutospacing="1" w:after="120" w:line="255" w:lineRule="atLeast"/>
        <w:jc w:val="both"/>
        <w:rPr>
          <w:rFonts w:ascii="Arial" w:hAnsi="Arial" w:cs="Arial"/>
          <w:color w:val="000000"/>
          <w:sz w:val="21"/>
          <w:szCs w:val="21"/>
        </w:rPr>
      </w:pPr>
    </w:p>
    <w:p w:rsidR="00992F1F" w:rsidRDefault="00992F1F" w:rsidP="009E41CD">
      <w:pPr>
        <w:shd w:val="clear" w:color="auto" w:fill="FFFFFF"/>
        <w:spacing w:before="100" w:beforeAutospacing="1" w:after="120" w:line="255" w:lineRule="atLeast"/>
        <w:jc w:val="both"/>
        <w:rPr>
          <w:rFonts w:ascii="Arial" w:hAnsi="Arial" w:cs="Arial"/>
          <w:color w:val="000000"/>
          <w:sz w:val="21"/>
          <w:szCs w:val="21"/>
        </w:rPr>
      </w:pPr>
    </w:p>
    <w:p w:rsidR="00992F1F" w:rsidRDefault="00992F1F" w:rsidP="009E41CD">
      <w:pPr>
        <w:shd w:val="clear" w:color="auto" w:fill="FFFFFF"/>
        <w:spacing w:before="100" w:beforeAutospacing="1" w:after="120" w:line="255" w:lineRule="atLeast"/>
        <w:jc w:val="both"/>
        <w:rPr>
          <w:rFonts w:ascii="Arial" w:hAnsi="Arial" w:cs="Arial"/>
          <w:color w:val="000000"/>
          <w:sz w:val="21"/>
          <w:szCs w:val="21"/>
        </w:rPr>
      </w:pPr>
    </w:p>
    <w:p w:rsidR="00EC785E" w:rsidRPr="00EA2BB2" w:rsidRDefault="00EC785E" w:rsidP="00EC785E">
      <w:pPr>
        <w:jc w:val="both"/>
        <w:rPr>
          <w:rFonts w:ascii="Arial" w:hAnsi="Arial" w:cs="Arial"/>
          <w:color w:val="000000"/>
          <w:sz w:val="21"/>
          <w:szCs w:val="21"/>
        </w:rPr>
      </w:pPr>
    </w:p>
    <w:p w:rsidR="00521D79" w:rsidRPr="00EA2BB2" w:rsidRDefault="00521D79">
      <w:bookmarkStart w:id="0" w:name="_GoBack"/>
      <w:bookmarkEnd w:id="0"/>
    </w:p>
    <w:sectPr w:rsidR="00521D79" w:rsidRPr="00EA2BB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4D2BD4"/>
    <w:multiLevelType w:val="multilevel"/>
    <w:tmpl w:val="5F3E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D405024"/>
    <w:multiLevelType w:val="multilevel"/>
    <w:tmpl w:val="C524696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240" w:hanging="3240"/>
      </w:pPr>
      <w:rPr>
        <w:rFonts w:hint="default"/>
      </w:rPr>
    </w:lvl>
    <w:lvl w:ilvl="8">
      <w:start w:val="1"/>
      <w:numFmt w:val="decimal"/>
      <w:lvlText w:val="%1.%2.%3.%4.%5.%6.%7.%8.%9"/>
      <w:lvlJc w:val="left"/>
      <w:pPr>
        <w:ind w:left="3600" w:hanging="36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BB1"/>
    <w:rsid w:val="00521D79"/>
    <w:rsid w:val="008843CD"/>
    <w:rsid w:val="00992F1F"/>
    <w:rsid w:val="009E41CD"/>
    <w:rsid w:val="00A84BB1"/>
    <w:rsid w:val="00C02F3A"/>
    <w:rsid w:val="00DA4303"/>
    <w:rsid w:val="00EA2BB2"/>
    <w:rsid w:val="00EC78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8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85E"/>
    <w:pPr>
      <w:ind w:left="720"/>
      <w:contextualSpacing/>
    </w:pPr>
  </w:style>
  <w:style w:type="paragraph" w:styleId="a4">
    <w:name w:val="Balloon Text"/>
    <w:basedOn w:val="a"/>
    <w:link w:val="a5"/>
    <w:uiPriority w:val="99"/>
    <w:semiHidden/>
    <w:unhideWhenUsed/>
    <w:rsid w:val="00C02F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2F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78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C785E"/>
    <w:pPr>
      <w:ind w:left="720"/>
      <w:contextualSpacing/>
    </w:pPr>
  </w:style>
  <w:style w:type="paragraph" w:styleId="a4">
    <w:name w:val="Balloon Text"/>
    <w:basedOn w:val="a"/>
    <w:link w:val="a5"/>
    <w:uiPriority w:val="99"/>
    <w:semiHidden/>
    <w:unhideWhenUsed/>
    <w:rsid w:val="00C02F3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02F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731673">
      <w:bodyDiv w:val="1"/>
      <w:marLeft w:val="0"/>
      <w:marRight w:val="0"/>
      <w:marTop w:val="0"/>
      <w:marBottom w:val="0"/>
      <w:divBdr>
        <w:top w:val="none" w:sz="0" w:space="0" w:color="auto"/>
        <w:left w:val="none" w:sz="0" w:space="0" w:color="auto"/>
        <w:bottom w:val="none" w:sz="0" w:space="0" w:color="auto"/>
        <w:right w:val="none" w:sz="0" w:space="0" w:color="auto"/>
      </w:divBdr>
      <w:divsChild>
        <w:div w:id="487287663">
          <w:marLeft w:val="0"/>
          <w:marRight w:val="0"/>
          <w:marTop w:val="0"/>
          <w:marBottom w:val="0"/>
          <w:divBdr>
            <w:top w:val="none" w:sz="0" w:space="0" w:color="auto"/>
            <w:left w:val="none" w:sz="0" w:space="0" w:color="auto"/>
            <w:bottom w:val="none" w:sz="0" w:space="0" w:color="auto"/>
            <w:right w:val="none" w:sz="0" w:space="0" w:color="auto"/>
          </w:divBdr>
          <w:divsChild>
            <w:div w:id="2073888639">
              <w:marLeft w:val="0"/>
              <w:marRight w:val="0"/>
              <w:marTop w:val="0"/>
              <w:marBottom w:val="0"/>
              <w:divBdr>
                <w:top w:val="none" w:sz="0" w:space="0" w:color="auto"/>
                <w:left w:val="none" w:sz="0" w:space="0" w:color="auto"/>
                <w:bottom w:val="none" w:sz="0" w:space="0" w:color="auto"/>
                <w:right w:val="none" w:sz="0" w:space="0" w:color="auto"/>
              </w:divBdr>
              <w:divsChild>
                <w:div w:id="844175942">
                  <w:marLeft w:val="0"/>
                  <w:marRight w:val="0"/>
                  <w:marTop w:val="0"/>
                  <w:marBottom w:val="0"/>
                  <w:divBdr>
                    <w:top w:val="none" w:sz="0" w:space="0" w:color="auto"/>
                    <w:left w:val="none" w:sz="0" w:space="0" w:color="auto"/>
                    <w:bottom w:val="none" w:sz="0" w:space="0" w:color="auto"/>
                    <w:right w:val="none" w:sz="0" w:space="0" w:color="auto"/>
                  </w:divBdr>
                  <w:divsChild>
                    <w:div w:id="982194796">
                      <w:marLeft w:val="-240"/>
                      <w:marRight w:val="-240"/>
                      <w:marTop w:val="0"/>
                      <w:marBottom w:val="0"/>
                      <w:divBdr>
                        <w:top w:val="none" w:sz="0" w:space="0" w:color="auto"/>
                        <w:left w:val="none" w:sz="0" w:space="0" w:color="auto"/>
                        <w:bottom w:val="none" w:sz="0" w:space="0" w:color="auto"/>
                        <w:right w:val="none" w:sz="0" w:space="0" w:color="auto"/>
                      </w:divBdr>
                      <w:divsChild>
                        <w:div w:id="1734960387">
                          <w:marLeft w:val="0"/>
                          <w:marRight w:val="0"/>
                          <w:marTop w:val="0"/>
                          <w:marBottom w:val="0"/>
                          <w:divBdr>
                            <w:top w:val="none" w:sz="0" w:space="0" w:color="auto"/>
                            <w:left w:val="none" w:sz="0" w:space="0" w:color="auto"/>
                            <w:bottom w:val="none" w:sz="0" w:space="0" w:color="auto"/>
                            <w:right w:val="none" w:sz="0" w:space="0" w:color="auto"/>
                          </w:divBdr>
                          <w:divsChild>
                            <w:div w:id="1454131431">
                              <w:marLeft w:val="240"/>
                              <w:marRight w:val="660"/>
                              <w:marTop w:val="105"/>
                              <w:marBottom w:val="600"/>
                              <w:divBdr>
                                <w:top w:val="none" w:sz="0" w:space="0" w:color="auto"/>
                                <w:left w:val="none" w:sz="0" w:space="0" w:color="auto"/>
                                <w:bottom w:val="none" w:sz="0" w:space="0" w:color="auto"/>
                                <w:right w:val="none" w:sz="0" w:space="0" w:color="auto"/>
                              </w:divBdr>
                              <w:divsChild>
                                <w:div w:id="206209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115809">
          <w:marLeft w:val="0"/>
          <w:marRight w:val="0"/>
          <w:marTop w:val="0"/>
          <w:marBottom w:val="0"/>
          <w:divBdr>
            <w:top w:val="none" w:sz="0" w:space="0" w:color="auto"/>
            <w:left w:val="none" w:sz="0" w:space="0" w:color="auto"/>
            <w:bottom w:val="none" w:sz="0" w:space="0" w:color="auto"/>
            <w:right w:val="none" w:sz="0" w:space="0" w:color="auto"/>
          </w:divBdr>
          <w:divsChild>
            <w:div w:id="800466303">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4348</Words>
  <Characters>24789</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Марал Малдыбаева</cp:lastModifiedBy>
  <cp:revision>2</cp:revision>
  <dcterms:created xsi:type="dcterms:W3CDTF">2025-09-23T08:11:00Z</dcterms:created>
  <dcterms:modified xsi:type="dcterms:W3CDTF">2025-09-23T08:11:00Z</dcterms:modified>
</cp:coreProperties>
</file>